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47477A" w:rsidRDefault="0047477A" w:rsidP="0047477A">
      <w:pPr>
        <w:rPr>
          <w:rFonts w:ascii="Calibri" w:eastAsia="Times New Roman" w:hAnsi="Calibri" w:cs="Calibri"/>
          <w:b/>
          <w:color w:val="000000"/>
          <w:sz w:val="24"/>
          <w:szCs w:val="24"/>
        </w:rPr>
      </w:pPr>
      <w:r>
        <w:rPr>
          <w:rFonts w:ascii="Calibri" w:eastAsia="Times New Roman" w:hAnsi="Calibri" w:cs="Calibri"/>
          <w:b/>
          <w:noProof/>
          <w:color w:val="000000"/>
          <w:u w:val="single"/>
        </w:rPr>
        <w:drawing>
          <wp:anchor distT="0" distB="0" distL="0" distR="0" simplePos="0" relativeHeight="251660288" behindDoc="0" locked="0" layoutInCell="1" allowOverlap="1">
            <wp:simplePos x="0" y="0"/>
            <wp:positionH relativeFrom="column">
              <wp:posOffset>89535</wp:posOffset>
            </wp:positionH>
            <wp:positionV relativeFrom="paragraph">
              <wp:posOffset>-358140</wp:posOffset>
            </wp:positionV>
            <wp:extent cx="1219200" cy="1190625"/>
            <wp:effectExtent l="0" t="0" r="0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19200" cy="1190625"/>
                    </a:xfrm>
                    <a:prstGeom prst="rect">
                      <a:avLst/>
                    </a:prstGeom>
                    <a:solidFill>
                      <a:srgbClr val="FFFFFF"/>
                    </a:solidFill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rFonts w:ascii="Calibri" w:eastAsia="Times New Roman" w:hAnsi="Calibri" w:cs="Calibri"/>
          <w:b/>
          <w:color w:val="000000"/>
          <w:sz w:val="24"/>
          <w:szCs w:val="24"/>
        </w:rPr>
        <w:t xml:space="preserve">                                                                             Rete Rione Sanità</w:t>
      </w:r>
    </w:p>
    <w:p w:rsidR="0047477A" w:rsidRDefault="0047477A" w:rsidP="0047477A">
      <w:pPr>
        <w:spacing w:after="0" w:line="240" w:lineRule="auto"/>
        <w:rPr>
          <w:rFonts w:ascii="Calibri" w:eastAsia="Times New Roman" w:hAnsi="Calibri" w:cs="Calibri"/>
          <w:b/>
          <w:color w:val="000000"/>
          <w:sz w:val="24"/>
          <w:szCs w:val="24"/>
        </w:rPr>
      </w:pPr>
      <w:r>
        <w:rPr>
          <w:rFonts w:ascii="Calibri" w:eastAsia="Times New Roman" w:hAnsi="Calibri" w:cs="Calibri"/>
          <w:b/>
          <w:color w:val="000000"/>
          <w:sz w:val="24"/>
          <w:szCs w:val="24"/>
        </w:rPr>
        <w:t xml:space="preserve">                                                    </w:t>
      </w:r>
      <w:r w:rsidRPr="0047477A">
        <w:rPr>
          <w:rFonts w:ascii="Calibri" w:eastAsia="Times New Roman" w:hAnsi="Calibri" w:cs="Calibri"/>
          <w:b/>
          <w:color w:val="000000"/>
          <w:sz w:val="24"/>
          <w:szCs w:val="24"/>
        </w:rPr>
        <w:t xml:space="preserve">proposte e richieste per una scuola e </w:t>
      </w:r>
      <w:r>
        <w:rPr>
          <w:rFonts w:ascii="Calibri" w:eastAsia="Times New Roman" w:hAnsi="Calibri" w:cs="Calibri"/>
          <w:b/>
          <w:color w:val="000000"/>
          <w:sz w:val="24"/>
          <w:szCs w:val="24"/>
        </w:rPr>
        <w:t>un sistema</w:t>
      </w:r>
    </w:p>
    <w:p w:rsidR="0047477A" w:rsidRPr="0047477A" w:rsidRDefault="0047477A" w:rsidP="0047477A">
      <w:pPr>
        <w:spacing w:after="0" w:line="240" w:lineRule="auto"/>
        <w:rPr>
          <w:rFonts w:ascii="Calibri" w:eastAsia="Times New Roman" w:hAnsi="Calibri" w:cs="Calibri"/>
          <w:b/>
          <w:color w:val="000000"/>
          <w:sz w:val="24"/>
          <w:szCs w:val="24"/>
        </w:rPr>
      </w:pPr>
      <w:r>
        <w:rPr>
          <w:rFonts w:ascii="Calibri" w:eastAsia="Times New Roman" w:hAnsi="Calibri" w:cs="Calibri"/>
          <w:b/>
          <w:color w:val="000000"/>
          <w:sz w:val="24"/>
          <w:szCs w:val="24"/>
        </w:rPr>
        <w:t xml:space="preserve">                                                     f</w:t>
      </w:r>
      <w:r w:rsidRPr="0047477A">
        <w:rPr>
          <w:rFonts w:ascii="Calibri" w:eastAsia="Times New Roman" w:hAnsi="Calibri" w:cs="Calibri"/>
          <w:b/>
          <w:color w:val="000000"/>
          <w:sz w:val="24"/>
          <w:szCs w:val="24"/>
        </w:rPr>
        <w:t>ormativo all’altezza dei problemi da risolvere</w:t>
      </w:r>
    </w:p>
    <w:p w:rsidR="0047477A" w:rsidRDefault="0047477A" w:rsidP="0075375A">
      <w:pPr>
        <w:rPr>
          <w:rFonts w:ascii="Calibri" w:eastAsia="Times New Roman" w:hAnsi="Calibri" w:cs="Calibri"/>
          <w:b/>
          <w:color w:val="000000"/>
          <w:u w:val="single"/>
        </w:rPr>
      </w:pPr>
      <w:r>
        <w:rPr>
          <w:rFonts w:ascii="Calibri" w:eastAsia="Times New Roman" w:hAnsi="Calibri" w:cs="Calibri"/>
          <w:b/>
          <w:color w:val="000000"/>
          <w:u w:val="single"/>
        </w:rPr>
        <w:t xml:space="preserve">                                              </w:t>
      </w:r>
    </w:p>
    <w:p w:rsidR="009E603C" w:rsidRPr="0047477A" w:rsidRDefault="009E603C" w:rsidP="0075375A">
      <w:pPr>
        <w:rPr>
          <w:rFonts w:ascii="Calibri" w:eastAsia="Times New Roman" w:hAnsi="Calibri" w:cs="Calibri"/>
          <w:b/>
          <w:color w:val="000000"/>
          <w:u w:val="single"/>
        </w:rPr>
      </w:pPr>
    </w:p>
    <w:p w:rsidR="0075375A" w:rsidRDefault="0012613C" w:rsidP="0075375A">
      <w:pPr>
        <w:pStyle w:val="Paragrafoelenco"/>
        <w:numPr>
          <w:ilvl w:val="0"/>
          <w:numId w:val="1"/>
        </w:numPr>
        <w:rPr>
          <w:rFonts w:ascii="Calibri" w:eastAsia="Times New Roman" w:hAnsi="Calibri" w:cs="Calibri"/>
          <w:b/>
          <w:color w:val="000000"/>
          <w:u w:val="single"/>
        </w:rPr>
      </w:pPr>
      <w:r w:rsidRPr="00BC1C63">
        <w:rPr>
          <w:rFonts w:ascii="Calibri" w:eastAsia="Times New Roman" w:hAnsi="Calibri" w:cs="Calibri"/>
          <w:b/>
          <w:color w:val="000000"/>
          <w:u w:val="single"/>
        </w:rPr>
        <w:t>Il contesto territoriale: composizione demografica e sociale del rione Sanità</w:t>
      </w:r>
    </w:p>
    <w:p w:rsidR="009E603C" w:rsidRDefault="009E603C" w:rsidP="009E603C">
      <w:pPr>
        <w:pStyle w:val="Paragrafoelenco"/>
        <w:rPr>
          <w:rFonts w:ascii="Calibri" w:eastAsia="Times New Roman" w:hAnsi="Calibri" w:cs="Calibri"/>
          <w:b/>
          <w:color w:val="000000"/>
          <w:u w:val="single"/>
        </w:rPr>
      </w:pPr>
    </w:p>
    <w:p w:rsidR="00C94381" w:rsidRDefault="005E73F8" w:rsidP="009E603C">
      <w:pPr>
        <w:pStyle w:val="Paragrafoelenco"/>
        <w:spacing w:after="120" w:line="312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 xml:space="preserve">La </w:t>
      </w:r>
      <w:r w:rsidR="00F02526" w:rsidRPr="0075375A">
        <w:rPr>
          <w:rFonts w:ascii="Calibri" w:eastAsia="Times New Roman" w:hAnsi="Calibri" w:cs="Calibri"/>
          <w:color w:val="000000"/>
        </w:rPr>
        <w:t>Municipalità</w:t>
      </w:r>
      <w:r>
        <w:rPr>
          <w:rFonts w:ascii="Calibri" w:eastAsia="Times New Roman" w:hAnsi="Calibri" w:cs="Calibri"/>
          <w:color w:val="000000"/>
        </w:rPr>
        <w:t xml:space="preserve"> 3</w:t>
      </w:r>
      <w:r w:rsidR="00F02526" w:rsidRPr="0075375A">
        <w:rPr>
          <w:rFonts w:ascii="Calibri" w:eastAsia="Times New Roman" w:hAnsi="Calibri" w:cs="Calibri"/>
          <w:color w:val="000000"/>
        </w:rPr>
        <w:t xml:space="preserve"> da un punto di vista orografico è notevolmente eterogenea, in quanto in parte è disposta sulla zona collinare (Colli </w:t>
      </w:r>
      <w:proofErr w:type="spellStart"/>
      <w:r w:rsidR="00F02526" w:rsidRPr="0075375A">
        <w:rPr>
          <w:rFonts w:ascii="Calibri" w:eastAsia="Times New Roman" w:hAnsi="Calibri" w:cs="Calibri"/>
          <w:color w:val="000000"/>
        </w:rPr>
        <w:t>Aminei</w:t>
      </w:r>
      <w:proofErr w:type="spellEnd"/>
      <w:r w:rsidR="00F02526" w:rsidRPr="0075375A">
        <w:rPr>
          <w:rFonts w:ascii="Calibri" w:eastAsia="Times New Roman" w:hAnsi="Calibri" w:cs="Calibri"/>
          <w:color w:val="000000"/>
        </w:rPr>
        <w:t xml:space="preserve">, Capodimonte, Ponti Rossi, ...) e in parte è letteralmente infossata negli antichi alvei della Città (rione Sanità principalmente). A tale differenziazione corrisponde anche una notevole eterogeneità sociale con la contrapposizione tra aree di diffuso disagio sociale e altrettanto vaste aree di benessere. Dai dati a disposizione si evidenzia la concentrazione delle aree di disagio nella parte bassa della municipalità e di quelle con condizioni socio abitative migliori nell’area collinare. </w:t>
      </w:r>
    </w:p>
    <w:p w:rsidR="00F74FC5" w:rsidRPr="00DC3ADA" w:rsidRDefault="00C94381" w:rsidP="009E603C">
      <w:pPr>
        <w:pStyle w:val="Paragrafoelenco"/>
        <w:spacing w:after="120" w:line="312" w:lineRule="auto"/>
        <w:jc w:val="both"/>
        <w:rPr>
          <w:rFonts w:ascii="Calibri" w:eastAsia="Times New Roman" w:hAnsi="Calibri" w:cs="Calibri"/>
          <w:color w:val="000000"/>
        </w:rPr>
      </w:pPr>
      <w:r w:rsidRPr="00DC3ADA">
        <w:rPr>
          <w:rFonts w:ascii="Calibri" w:eastAsia="Times New Roman" w:hAnsi="Calibri" w:cs="Calibri"/>
          <w:color w:val="000000"/>
        </w:rPr>
        <w:t>La Municipalità 3 ha 103.403 residenti</w:t>
      </w:r>
      <w:r w:rsidR="00BE2525">
        <w:rPr>
          <w:rStyle w:val="Rimandonotaapidipagina"/>
          <w:rFonts w:ascii="Calibri" w:eastAsia="Times New Roman" w:hAnsi="Calibri" w:cs="Calibri"/>
          <w:color w:val="000000"/>
        </w:rPr>
        <w:footnoteReference w:id="1"/>
      </w:r>
      <w:r w:rsidR="00BE2525">
        <w:rPr>
          <w:rFonts w:ascii="Calibri" w:eastAsia="Times New Roman" w:hAnsi="Calibri" w:cs="Calibri"/>
          <w:color w:val="000000"/>
        </w:rPr>
        <w:t xml:space="preserve"> </w:t>
      </w:r>
      <w:r w:rsidRPr="00DC3ADA">
        <w:rPr>
          <w:rFonts w:ascii="Calibri" w:eastAsia="Times New Roman" w:hAnsi="Calibri" w:cs="Calibri"/>
          <w:color w:val="000000"/>
        </w:rPr>
        <w:t>ed</w:t>
      </w:r>
      <w:r w:rsidR="00F02526" w:rsidRPr="00DC3ADA">
        <w:rPr>
          <w:rFonts w:ascii="Calibri" w:eastAsia="Times New Roman" w:hAnsi="Calibri" w:cs="Calibri"/>
          <w:color w:val="000000"/>
        </w:rPr>
        <w:t xml:space="preserve"> ha una densità abitativa di 10.</w:t>
      </w:r>
      <w:r w:rsidRPr="00DC3ADA">
        <w:rPr>
          <w:rFonts w:ascii="Calibri" w:eastAsia="Times New Roman" w:hAnsi="Calibri" w:cs="Calibri"/>
          <w:color w:val="000000"/>
        </w:rPr>
        <w:t>873</w:t>
      </w:r>
      <w:r w:rsidR="00F02526" w:rsidRPr="00DC3ADA">
        <w:rPr>
          <w:rFonts w:ascii="Calibri" w:eastAsia="Times New Roman" w:hAnsi="Calibri" w:cs="Calibri"/>
          <w:color w:val="000000"/>
        </w:rPr>
        <w:t xml:space="preserve"> abitanti per kmq, superiore al dato cittadino che è di 8.</w:t>
      </w:r>
      <w:r w:rsidRPr="00DC3ADA">
        <w:rPr>
          <w:rFonts w:ascii="Calibri" w:eastAsia="Times New Roman" w:hAnsi="Calibri" w:cs="Calibri"/>
          <w:color w:val="000000"/>
        </w:rPr>
        <w:t>369</w:t>
      </w:r>
      <w:r w:rsidR="00F02526" w:rsidRPr="00DC3ADA">
        <w:rPr>
          <w:rFonts w:ascii="Calibri" w:eastAsia="Times New Roman" w:hAnsi="Calibri" w:cs="Calibri"/>
          <w:color w:val="000000"/>
        </w:rPr>
        <w:t xml:space="preserve"> abitanti per kmq. </w:t>
      </w:r>
    </w:p>
    <w:p w:rsidR="009E603C" w:rsidRDefault="00F02526" w:rsidP="009E603C">
      <w:pPr>
        <w:pStyle w:val="Paragrafoelenco"/>
        <w:spacing w:after="120" w:line="312" w:lineRule="auto"/>
        <w:jc w:val="both"/>
        <w:rPr>
          <w:rFonts w:ascii="Calibri" w:eastAsia="Times New Roman" w:hAnsi="Calibri" w:cs="Calibri"/>
          <w:color w:val="000000"/>
        </w:rPr>
      </w:pPr>
      <w:r w:rsidRPr="00DC3ADA">
        <w:rPr>
          <w:rFonts w:ascii="Calibri" w:eastAsia="Times New Roman" w:hAnsi="Calibri" w:cs="Calibri"/>
          <w:color w:val="000000"/>
        </w:rPr>
        <w:t xml:space="preserve">Se guardiamo la composizione dei quartieri </w:t>
      </w:r>
      <w:r w:rsidR="0075375A" w:rsidRPr="00DC3ADA">
        <w:rPr>
          <w:rFonts w:ascii="Calibri" w:eastAsia="Times New Roman" w:hAnsi="Calibri" w:cs="Calibri"/>
          <w:color w:val="000000"/>
        </w:rPr>
        <w:t xml:space="preserve">della municipalità </w:t>
      </w:r>
      <w:r w:rsidRPr="00DC3ADA">
        <w:rPr>
          <w:rFonts w:ascii="Calibri" w:eastAsia="Times New Roman" w:hAnsi="Calibri" w:cs="Calibri"/>
          <w:color w:val="000000"/>
        </w:rPr>
        <w:t xml:space="preserve">notiamo come il dato si distribuisce in maniera disomogenea: infatti Stella ha una densità </w:t>
      </w:r>
      <w:r w:rsidR="002130EB" w:rsidRPr="00DC3ADA">
        <w:rPr>
          <w:rFonts w:ascii="Calibri" w:eastAsia="Times New Roman" w:hAnsi="Calibri" w:cs="Calibri"/>
          <w:color w:val="000000"/>
        </w:rPr>
        <w:t>abitativa che risulta essere quasi il doppio di San Carlo all’Arena pur avendo solo un terzo di abitanti complessivi della municipalità in valore ass</w:t>
      </w:r>
      <w:r w:rsidR="00F74FC5" w:rsidRPr="00DC3ADA">
        <w:rPr>
          <w:rFonts w:ascii="Calibri" w:eastAsia="Times New Roman" w:hAnsi="Calibri" w:cs="Calibri"/>
          <w:color w:val="000000"/>
        </w:rPr>
        <w:t>olu</w:t>
      </w:r>
      <w:r w:rsidR="002130EB" w:rsidRPr="00DC3ADA">
        <w:rPr>
          <w:rFonts w:ascii="Calibri" w:eastAsia="Times New Roman" w:hAnsi="Calibri" w:cs="Calibri"/>
          <w:color w:val="000000"/>
        </w:rPr>
        <w:t>to.</w:t>
      </w:r>
    </w:p>
    <w:p w:rsidR="00F74FC5" w:rsidRPr="00DC3ADA" w:rsidRDefault="008E64B2" w:rsidP="009E603C">
      <w:pPr>
        <w:pStyle w:val="Paragrafoelenco"/>
        <w:spacing w:after="120" w:line="312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Questa Municipalità</w:t>
      </w:r>
      <w:r w:rsidR="00F74FC5" w:rsidRPr="00DC3ADA">
        <w:rPr>
          <w:rFonts w:ascii="Calibri" w:eastAsia="Times New Roman" w:hAnsi="Calibri" w:cs="Calibri"/>
          <w:color w:val="000000"/>
        </w:rPr>
        <w:t xml:space="preserve"> ha 9.387 stranieri iscritti all’Anagrafe del Comune di Napoli, il 16,5% del totale cittadino. Le prime nazioni di provenienza sono, </w:t>
      </w:r>
      <w:r w:rsidR="0094130E">
        <w:rPr>
          <w:rFonts w:ascii="Calibri" w:eastAsia="Times New Roman" w:hAnsi="Calibri" w:cs="Calibri"/>
          <w:color w:val="000000"/>
        </w:rPr>
        <w:t>nell’ordine: Sri Lanka, Ucraina,</w:t>
      </w:r>
      <w:r w:rsidR="00F74FC5" w:rsidRPr="00DC3ADA">
        <w:rPr>
          <w:rFonts w:ascii="Calibri" w:eastAsia="Times New Roman" w:hAnsi="Calibri" w:cs="Calibri"/>
          <w:color w:val="000000"/>
        </w:rPr>
        <w:t xml:space="preserve"> Romania e Polonia</w:t>
      </w:r>
      <w:r w:rsidR="0094130E">
        <w:rPr>
          <w:rFonts w:ascii="Calibri" w:eastAsia="Times New Roman" w:hAnsi="Calibri" w:cs="Calibri"/>
          <w:color w:val="000000"/>
        </w:rPr>
        <w:t>. I</w:t>
      </w:r>
      <w:r w:rsidR="00F74FC5" w:rsidRPr="00DC3ADA">
        <w:rPr>
          <w:rFonts w:ascii="Calibri" w:eastAsia="Times New Roman" w:hAnsi="Calibri" w:cs="Calibri"/>
          <w:color w:val="000000"/>
        </w:rPr>
        <w:t>l quartiere Stella (in particolare il rione Sanità) presenta il maggior numero di stranieri.</w:t>
      </w:r>
    </w:p>
    <w:p w:rsidR="002130EB" w:rsidRDefault="00F74FC5" w:rsidP="009E603C">
      <w:pPr>
        <w:pStyle w:val="Paragrafoelenco"/>
        <w:spacing w:after="120" w:line="312" w:lineRule="auto"/>
        <w:jc w:val="both"/>
        <w:rPr>
          <w:rFonts w:ascii="Calibri" w:eastAsia="Times New Roman" w:hAnsi="Calibri" w:cs="Calibri"/>
          <w:color w:val="000000"/>
        </w:rPr>
      </w:pPr>
      <w:r w:rsidRPr="00DC3ADA">
        <w:rPr>
          <w:rFonts w:ascii="Calibri" w:eastAsia="Times New Roman" w:hAnsi="Calibri" w:cs="Calibri"/>
          <w:color w:val="000000"/>
        </w:rPr>
        <w:t>La popolazione 0-20 anni</w:t>
      </w:r>
      <w:r w:rsidRPr="0075375A">
        <w:rPr>
          <w:rFonts w:ascii="Calibri" w:eastAsia="Times New Roman" w:hAnsi="Calibri" w:cs="Calibri"/>
          <w:color w:val="000000"/>
        </w:rPr>
        <w:t xml:space="preserve"> di questa municipalità è pari a</w:t>
      </w:r>
      <w:r>
        <w:rPr>
          <w:rFonts w:ascii="Calibri" w:eastAsia="Times New Roman" w:hAnsi="Calibri" w:cs="Calibri"/>
          <w:color w:val="000000"/>
        </w:rPr>
        <w:t xml:space="preserve"> 22.629 e il numero dei minori </w:t>
      </w:r>
      <w:r w:rsidRPr="0075375A">
        <w:rPr>
          <w:rFonts w:ascii="Calibri" w:eastAsia="Times New Roman" w:hAnsi="Calibri" w:cs="Calibri"/>
          <w:color w:val="000000"/>
        </w:rPr>
        <w:t>per la</w:t>
      </w:r>
      <w:r>
        <w:rPr>
          <w:rFonts w:ascii="Calibri" w:eastAsia="Times New Roman" w:hAnsi="Calibri" w:cs="Calibri"/>
          <w:color w:val="000000"/>
        </w:rPr>
        <w:t xml:space="preserve"> popolazione 0-14, pari a 15.613, è</w:t>
      </w:r>
      <w:r w:rsidRPr="0075375A">
        <w:rPr>
          <w:rFonts w:ascii="Calibri" w:eastAsia="Times New Roman" w:hAnsi="Calibri" w:cs="Calibri"/>
          <w:color w:val="000000"/>
        </w:rPr>
        <w:t xml:space="preserve"> superiore al dato cittadino.  Questi pochi dati già ci dicono che la condizione minorile in questa municipalità assume un peso decisamente rilevante.</w:t>
      </w:r>
    </w:p>
    <w:p w:rsidR="00E02F65" w:rsidRDefault="00F74FC5" w:rsidP="009E603C">
      <w:pPr>
        <w:pStyle w:val="Paragrafoelenco"/>
        <w:spacing w:after="120" w:line="312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Nel rione Sanità i numeri riportati più so</w:t>
      </w:r>
      <w:r w:rsidR="00DC3ADA">
        <w:rPr>
          <w:rFonts w:ascii="Calibri" w:eastAsia="Times New Roman" w:hAnsi="Calibri" w:cs="Calibri"/>
          <w:color w:val="000000"/>
        </w:rPr>
        <w:t xml:space="preserve">pra diventano </w:t>
      </w:r>
      <w:r>
        <w:rPr>
          <w:rFonts w:ascii="Calibri" w:eastAsia="Times New Roman" w:hAnsi="Calibri" w:cs="Calibri"/>
          <w:color w:val="000000"/>
        </w:rPr>
        <w:t xml:space="preserve">più rilevanti anche perché si innestano in un territorio </w:t>
      </w:r>
      <w:r w:rsidR="00DC3ADA">
        <w:rPr>
          <w:rFonts w:ascii="Calibri" w:eastAsia="Times New Roman" w:hAnsi="Calibri" w:cs="Calibri"/>
          <w:color w:val="000000"/>
        </w:rPr>
        <w:t>dove persiste la mancanza di strutture socio-culturali</w:t>
      </w:r>
      <w:r w:rsidR="0094130E">
        <w:rPr>
          <w:rFonts w:ascii="Calibri" w:eastAsia="Times New Roman" w:hAnsi="Calibri" w:cs="Calibri"/>
          <w:color w:val="000000"/>
        </w:rPr>
        <w:t xml:space="preserve"> (centri giovanili, centri per la terza età, biblioteche, …), -</w:t>
      </w:r>
      <w:r w:rsidR="00DC3ADA">
        <w:rPr>
          <w:rFonts w:ascii="Calibri" w:eastAsia="Times New Roman" w:hAnsi="Calibri" w:cs="Calibri"/>
          <w:color w:val="000000"/>
        </w:rPr>
        <w:t>solo in parte colmata dall’asso</w:t>
      </w:r>
      <w:r w:rsidR="0094130E">
        <w:rPr>
          <w:rFonts w:ascii="Calibri" w:eastAsia="Times New Roman" w:hAnsi="Calibri" w:cs="Calibri"/>
          <w:color w:val="000000"/>
        </w:rPr>
        <w:t>ciazionismo e dal Terzo Settore-</w:t>
      </w:r>
      <w:r w:rsidR="00DC3ADA">
        <w:rPr>
          <w:rFonts w:ascii="Calibri" w:eastAsia="Times New Roman" w:hAnsi="Calibri" w:cs="Calibri"/>
          <w:color w:val="000000"/>
        </w:rPr>
        <w:t xml:space="preserve"> e strutture sportive (le pochissime esistenti ridotte in uno stato di abbandono e senza manutenzione né straordinaria né ordinaria). </w:t>
      </w:r>
    </w:p>
    <w:p w:rsidR="00F02526" w:rsidRDefault="00F02526" w:rsidP="009E603C">
      <w:pPr>
        <w:pStyle w:val="Paragrafoelenco"/>
        <w:spacing w:after="120" w:line="312" w:lineRule="auto"/>
        <w:jc w:val="both"/>
        <w:rPr>
          <w:rFonts w:ascii="Calibri" w:eastAsia="Times New Roman" w:hAnsi="Calibri" w:cs="Calibri"/>
          <w:color w:val="000000"/>
        </w:rPr>
      </w:pPr>
      <w:r w:rsidRPr="0075375A">
        <w:rPr>
          <w:rFonts w:ascii="Calibri" w:eastAsia="Times New Roman" w:hAnsi="Calibri" w:cs="Calibri"/>
          <w:color w:val="000000"/>
        </w:rPr>
        <w:t>Molti ragazzi e ragazze</w:t>
      </w:r>
      <w:r w:rsidR="00DC3ADA">
        <w:rPr>
          <w:rFonts w:ascii="Calibri" w:eastAsia="Times New Roman" w:hAnsi="Calibri" w:cs="Calibri"/>
          <w:color w:val="000000"/>
        </w:rPr>
        <w:t xml:space="preserve"> della Sanità</w:t>
      </w:r>
      <w:r w:rsidRPr="0075375A">
        <w:rPr>
          <w:rFonts w:ascii="Calibri" w:eastAsia="Times New Roman" w:hAnsi="Calibri" w:cs="Calibri"/>
          <w:color w:val="000000"/>
        </w:rPr>
        <w:t xml:space="preserve"> vivono in contesti abitativi privi dei requisiti di minima vivibilità (alta densità a</w:t>
      </w:r>
      <w:r w:rsidR="0094130E">
        <w:rPr>
          <w:rFonts w:ascii="Calibri" w:eastAsia="Times New Roman" w:hAnsi="Calibri" w:cs="Calibri"/>
          <w:color w:val="000000"/>
        </w:rPr>
        <w:t>bitativa, degrado, fatiscenza degli edifici</w:t>
      </w:r>
      <w:r w:rsidRPr="0075375A">
        <w:rPr>
          <w:rFonts w:ascii="Calibri" w:eastAsia="Times New Roman" w:hAnsi="Calibri" w:cs="Calibri"/>
          <w:color w:val="000000"/>
        </w:rPr>
        <w:t>). La loro casa è la strada dove trascorrono la maggior parte del loro tempo. Sono soggetti deboli, gli anelli più delicati di</w:t>
      </w:r>
      <w:r w:rsidR="0075375A">
        <w:rPr>
          <w:rFonts w:ascii="Calibri" w:eastAsia="Times New Roman" w:hAnsi="Calibri" w:cs="Calibri"/>
          <w:color w:val="000000"/>
        </w:rPr>
        <w:t xml:space="preserve"> </w:t>
      </w:r>
      <w:r w:rsidRPr="00B2471A">
        <w:rPr>
          <w:rFonts w:ascii="Calibri" w:eastAsia="Times New Roman" w:hAnsi="Calibri" w:cs="Calibri"/>
          <w:color w:val="000000"/>
        </w:rPr>
        <w:t>un’intricata catena. Una parte</w:t>
      </w:r>
      <w:r w:rsidR="0094130E">
        <w:rPr>
          <w:rFonts w:ascii="Calibri" w:eastAsia="Times New Roman" w:hAnsi="Calibri" w:cs="Calibri"/>
          <w:color w:val="000000"/>
        </w:rPr>
        <w:t xml:space="preserve"> dei ragazzi di questo rione</w:t>
      </w:r>
      <w:r w:rsidRPr="00B2471A">
        <w:rPr>
          <w:rFonts w:ascii="Calibri" w:eastAsia="Times New Roman" w:hAnsi="Calibri" w:cs="Calibri"/>
          <w:color w:val="000000"/>
        </w:rPr>
        <w:t xml:space="preserve"> vive “alla giornata”, senza memoria di sé e senza memoria colletti</w:t>
      </w:r>
      <w:r w:rsidR="0094130E">
        <w:rPr>
          <w:rFonts w:ascii="Calibri" w:eastAsia="Times New Roman" w:hAnsi="Calibri" w:cs="Calibri"/>
          <w:color w:val="000000"/>
        </w:rPr>
        <w:t>va</w:t>
      </w:r>
      <w:r w:rsidRPr="00B2471A">
        <w:rPr>
          <w:rFonts w:ascii="Calibri" w:eastAsia="Times New Roman" w:hAnsi="Calibri" w:cs="Calibri"/>
          <w:color w:val="000000"/>
        </w:rPr>
        <w:t xml:space="preserve">, </w:t>
      </w:r>
      <w:r w:rsidR="00573131">
        <w:rPr>
          <w:rFonts w:ascii="Calibri" w:eastAsia="Times New Roman" w:hAnsi="Calibri" w:cs="Calibri"/>
          <w:color w:val="000000"/>
        </w:rPr>
        <w:t xml:space="preserve">sono spesso </w:t>
      </w:r>
      <w:r w:rsidRPr="00B2471A">
        <w:rPr>
          <w:rFonts w:ascii="Calibri" w:eastAsia="Times New Roman" w:hAnsi="Calibri" w:cs="Calibri"/>
          <w:color w:val="000000"/>
        </w:rPr>
        <w:t>spaesati, senza sogni e senza aspettative.</w:t>
      </w:r>
    </w:p>
    <w:p w:rsidR="00DC3ADA" w:rsidRDefault="00DC3ADA" w:rsidP="009E603C">
      <w:pPr>
        <w:pStyle w:val="Paragrafoelenco"/>
        <w:spacing w:after="120" w:line="312" w:lineRule="auto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È soprattutto per loro che lanciamo questa battaglia che ci vede e ci vedrà impegnati</w:t>
      </w:r>
      <w:r w:rsidR="004A0DEF">
        <w:rPr>
          <w:rFonts w:ascii="Calibri" w:eastAsia="Times New Roman" w:hAnsi="Calibri" w:cs="Calibri"/>
          <w:color w:val="000000"/>
        </w:rPr>
        <w:t xml:space="preserve"> per una scuola ed un sistema f</w:t>
      </w:r>
      <w:r>
        <w:rPr>
          <w:rFonts w:ascii="Calibri" w:eastAsia="Times New Roman" w:hAnsi="Calibri" w:cs="Calibri"/>
          <w:color w:val="000000"/>
        </w:rPr>
        <w:t xml:space="preserve">ormativo territoriale </w:t>
      </w:r>
      <w:r w:rsidR="004A0DEF">
        <w:rPr>
          <w:rFonts w:ascii="Calibri" w:eastAsia="Times New Roman" w:hAnsi="Calibri" w:cs="Calibri"/>
          <w:color w:val="000000"/>
        </w:rPr>
        <w:t xml:space="preserve">all’altezza dei </w:t>
      </w:r>
      <w:r w:rsidR="00FA13F8">
        <w:rPr>
          <w:rFonts w:ascii="Calibri" w:eastAsia="Times New Roman" w:hAnsi="Calibri" w:cs="Calibri"/>
          <w:color w:val="000000"/>
        </w:rPr>
        <w:t xml:space="preserve">problemi da risolvere. </w:t>
      </w:r>
    </w:p>
    <w:p w:rsidR="007F4779" w:rsidRDefault="007F4779" w:rsidP="00BE2525">
      <w:pPr>
        <w:spacing w:after="120" w:line="312" w:lineRule="auto"/>
        <w:jc w:val="both"/>
        <w:rPr>
          <w:rFonts w:ascii="Calibri" w:eastAsia="Times New Roman" w:hAnsi="Calibri" w:cs="Calibri"/>
          <w:color w:val="000000"/>
        </w:rPr>
      </w:pPr>
    </w:p>
    <w:p w:rsidR="005B5A89" w:rsidRPr="00BC1C63" w:rsidRDefault="005B5A89" w:rsidP="005B5A89">
      <w:pPr>
        <w:pStyle w:val="Paragrafoelenco"/>
        <w:numPr>
          <w:ilvl w:val="0"/>
          <w:numId w:val="1"/>
        </w:numPr>
        <w:jc w:val="both"/>
        <w:rPr>
          <w:rFonts w:ascii="Calibri" w:eastAsia="Times New Roman" w:hAnsi="Calibri" w:cs="Calibri"/>
          <w:b/>
          <w:color w:val="000000"/>
        </w:rPr>
      </w:pPr>
      <w:r w:rsidRPr="00BC1C63">
        <w:rPr>
          <w:rFonts w:ascii="Calibri" w:eastAsia="Times New Roman" w:hAnsi="Calibri" w:cs="Calibri"/>
          <w:b/>
          <w:color w:val="000000"/>
          <w:u w:val="single"/>
        </w:rPr>
        <w:lastRenderedPageBreak/>
        <w:t>“Fotografia” della scuola alla Sanità</w:t>
      </w:r>
      <w:r w:rsidR="00BE2525">
        <w:rPr>
          <w:rStyle w:val="Rimandonotaapidipagina"/>
          <w:rFonts w:ascii="Calibri" w:eastAsia="Times New Roman" w:hAnsi="Calibri" w:cs="Calibri"/>
          <w:b/>
          <w:color w:val="000000"/>
          <w:u w:val="single"/>
        </w:rPr>
        <w:footnoteReference w:id="2"/>
      </w:r>
    </w:p>
    <w:p w:rsidR="00D82D88" w:rsidRDefault="00D82D88" w:rsidP="00D82D88">
      <w:pPr>
        <w:pStyle w:val="Paragrafoelenco"/>
        <w:jc w:val="both"/>
        <w:rPr>
          <w:rFonts w:ascii="Calibri" w:eastAsia="Times New Roman" w:hAnsi="Calibri" w:cs="Calibri"/>
          <w:color w:val="000000"/>
          <w:u w:val="single"/>
        </w:rPr>
      </w:pPr>
    </w:p>
    <w:p w:rsidR="005B5A89" w:rsidRPr="005B5A89" w:rsidRDefault="005B5A89" w:rsidP="005B5A89">
      <w:pPr>
        <w:pStyle w:val="Paragrafoelenco"/>
        <w:jc w:val="both"/>
        <w:rPr>
          <w:rFonts w:ascii="Calibri" w:eastAsia="Times New Roman" w:hAnsi="Calibri" w:cs="Calibri"/>
          <w:b/>
          <w:color w:val="000000"/>
        </w:rPr>
      </w:pPr>
      <w:r w:rsidRPr="005B5A89">
        <w:rPr>
          <w:rFonts w:ascii="Calibri" w:eastAsia="Times New Roman" w:hAnsi="Calibri" w:cs="Calibri"/>
          <w:b/>
          <w:color w:val="000000"/>
        </w:rPr>
        <w:t xml:space="preserve">Zona Miracoli: </w:t>
      </w:r>
    </w:p>
    <w:p w:rsidR="005B5A89" w:rsidRDefault="005B5A89" w:rsidP="00CF6C0B">
      <w:pPr>
        <w:pStyle w:val="Paragrafoelenco"/>
        <w:numPr>
          <w:ilvl w:val="0"/>
          <w:numId w:val="5"/>
        </w:numPr>
        <w:ind w:left="1418"/>
        <w:jc w:val="both"/>
        <w:rPr>
          <w:rFonts w:ascii="Calibri" w:eastAsia="Times New Roman" w:hAnsi="Calibri" w:cs="Calibri"/>
          <w:color w:val="000000"/>
        </w:rPr>
      </w:pPr>
      <w:r w:rsidRPr="005B5A89">
        <w:rPr>
          <w:rFonts w:ascii="Calibri" w:eastAsia="Times New Roman" w:hAnsi="Calibri" w:cs="Calibri"/>
          <w:color w:val="000000"/>
        </w:rPr>
        <w:t>Istituto Comprensivo "Croce-</w:t>
      </w:r>
      <w:proofErr w:type="spellStart"/>
      <w:r w:rsidRPr="005B5A89">
        <w:rPr>
          <w:rFonts w:ascii="Calibri" w:eastAsia="Times New Roman" w:hAnsi="Calibri" w:cs="Calibri"/>
          <w:color w:val="000000"/>
        </w:rPr>
        <w:t>Arcoleo</w:t>
      </w:r>
      <w:proofErr w:type="spellEnd"/>
      <w:r w:rsidRPr="005B5A89">
        <w:rPr>
          <w:rFonts w:ascii="Calibri" w:eastAsia="Times New Roman" w:hAnsi="Calibri" w:cs="Calibri"/>
          <w:color w:val="000000"/>
        </w:rPr>
        <w:t xml:space="preserve">-Volino" plesso </w:t>
      </w:r>
      <w:proofErr w:type="spellStart"/>
      <w:r w:rsidRPr="005B5A89">
        <w:rPr>
          <w:rFonts w:ascii="Calibri" w:eastAsia="Times New Roman" w:hAnsi="Calibri" w:cs="Calibri"/>
          <w:color w:val="000000"/>
        </w:rPr>
        <w:t>Miradois</w:t>
      </w:r>
      <w:proofErr w:type="spellEnd"/>
    </w:p>
    <w:p w:rsidR="005B5A89" w:rsidRDefault="00CF6C0B" w:rsidP="00FE7FCE">
      <w:pPr>
        <w:pStyle w:val="Paragrafoelenco"/>
        <w:numPr>
          <w:ilvl w:val="1"/>
          <w:numId w:val="5"/>
        </w:numPr>
        <w:spacing w:after="0" w:line="240" w:lineRule="auto"/>
        <w:ind w:left="2127"/>
        <w:jc w:val="both"/>
        <w:rPr>
          <w:rFonts w:ascii="Calibri" w:eastAsia="Times New Roman" w:hAnsi="Calibri" w:cs="Calibri"/>
          <w:color w:val="000000"/>
        </w:rPr>
      </w:pPr>
      <w:r w:rsidRPr="00CF6C0B">
        <w:rPr>
          <w:rFonts w:ascii="Calibri" w:eastAsia="Times New Roman" w:hAnsi="Calibri" w:cs="Calibri"/>
          <w:color w:val="000000"/>
        </w:rPr>
        <w:t xml:space="preserve">Scuola primaria: </w:t>
      </w:r>
      <w:r w:rsidR="005B5A89" w:rsidRPr="00CF6C0B">
        <w:rPr>
          <w:rFonts w:ascii="Calibri" w:eastAsia="Times New Roman" w:hAnsi="Calibri" w:cs="Calibri"/>
          <w:color w:val="000000"/>
        </w:rPr>
        <w:t>5 classi dalla I alla V</w:t>
      </w:r>
    </w:p>
    <w:p w:rsidR="005B5A89" w:rsidRDefault="005B5A89" w:rsidP="00CF6C0B">
      <w:pPr>
        <w:pStyle w:val="Paragrafoelenco"/>
        <w:numPr>
          <w:ilvl w:val="0"/>
          <w:numId w:val="5"/>
        </w:numPr>
        <w:ind w:left="1418"/>
        <w:jc w:val="both"/>
        <w:rPr>
          <w:rFonts w:ascii="Calibri" w:eastAsia="Times New Roman" w:hAnsi="Calibri" w:cs="Calibri"/>
          <w:color w:val="000000"/>
        </w:rPr>
      </w:pPr>
      <w:r w:rsidRPr="00D82D88">
        <w:rPr>
          <w:rFonts w:ascii="Calibri" w:eastAsia="Times New Roman" w:hAnsi="Calibri" w:cs="Calibri"/>
          <w:color w:val="000000"/>
        </w:rPr>
        <w:t>Convitto Nazionale Vittorio Emanuele plesso Educandato</w:t>
      </w:r>
    </w:p>
    <w:p w:rsidR="00CF6C0B" w:rsidRDefault="00CF6C0B" w:rsidP="00CF6C0B">
      <w:pPr>
        <w:pStyle w:val="Paragrafoelenco"/>
        <w:numPr>
          <w:ilvl w:val="1"/>
          <w:numId w:val="5"/>
        </w:numPr>
        <w:spacing w:after="0" w:line="240" w:lineRule="auto"/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Scuola dell’infanzia: 3 sezioni</w:t>
      </w:r>
    </w:p>
    <w:p w:rsidR="005B5A89" w:rsidRDefault="00CF6C0B" w:rsidP="00FE7FCE">
      <w:pPr>
        <w:pStyle w:val="Paragrafoelenco"/>
        <w:numPr>
          <w:ilvl w:val="1"/>
          <w:numId w:val="5"/>
        </w:numPr>
        <w:spacing w:after="0" w:line="240" w:lineRule="auto"/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</w:t>
      </w:r>
      <w:r w:rsidR="005B5A89" w:rsidRPr="00CF6C0B">
        <w:rPr>
          <w:rFonts w:ascii="Calibri" w:eastAsia="Times New Roman" w:hAnsi="Calibri" w:cs="Calibri"/>
          <w:color w:val="000000"/>
        </w:rPr>
        <w:t>cuola primaria</w:t>
      </w:r>
      <w:r>
        <w:rPr>
          <w:rFonts w:ascii="Calibri" w:eastAsia="Times New Roman" w:hAnsi="Calibri" w:cs="Calibri"/>
          <w:color w:val="000000"/>
        </w:rPr>
        <w:t>: 4 classi (manca la prima)</w:t>
      </w:r>
    </w:p>
    <w:p w:rsidR="00CF6C0B" w:rsidRPr="00CF6C0B" w:rsidRDefault="00CF6C0B" w:rsidP="00FE7FCE">
      <w:pPr>
        <w:pStyle w:val="Paragrafoelenco"/>
        <w:numPr>
          <w:ilvl w:val="1"/>
          <w:numId w:val="5"/>
        </w:numPr>
        <w:spacing w:after="0" w:line="240" w:lineRule="auto"/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Scuola secondaria di primo grado: 2 classi (manca la prima)</w:t>
      </w:r>
    </w:p>
    <w:p w:rsidR="005B5A89" w:rsidRDefault="005B5A89" w:rsidP="00CF6C0B">
      <w:pPr>
        <w:pStyle w:val="Paragrafoelenco"/>
        <w:numPr>
          <w:ilvl w:val="0"/>
          <w:numId w:val="5"/>
        </w:numPr>
        <w:ind w:left="993" w:firstLine="65"/>
        <w:jc w:val="both"/>
        <w:rPr>
          <w:rFonts w:ascii="Calibri" w:eastAsia="Times New Roman" w:hAnsi="Calibri" w:cs="Calibri"/>
          <w:color w:val="000000"/>
        </w:rPr>
      </w:pPr>
      <w:r w:rsidRPr="005B5A89">
        <w:rPr>
          <w:rFonts w:ascii="Calibri" w:eastAsia="Times New Roman" w:hAnsi="Calibri" w:cs="Calibri"/>
          <w:color w:val="000000"/>
        </w:rPr>
        <w:t>Liceo Cuoco (succursale)</w:t>
      </w:r>
    </w:p>
    <w:p w:rsidR="00D82D88" w:rsidRDefault="00D82D88" w:rsidP="00D82D88">
      <w:pPr>
        <w:pStyle w:val="Paragrafoelenco"/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</w:p>
    <w:p w:rsidR="005B5A89" w:rsidRPr="005B5A89" w:rsidRDefault="005B5A89" w:rsidP="00D82D88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  <w:r w:rsidRPr="005B5A89">
        <w:rPr>
          <w:rFonts w:ascii="Calibri" w:eastAsia="Times New Roman" w:hAnsi="Calibri" w:cs="Calibri"/>
          <w:b/>
          <w:color w:val="000000"/>
        </w:rPr>
        <w:t>Zona Vergini</w:t>
      </w:r>
      <w:r w:rsidRPr="005B5A89">
        <w:rPr>
          <w:rFonts w:ascii="Calibri" w:eastAsia="Times New Roman" w:hAnsi="Calibri" w:cs="Calibri"/>
          <w:color w:val="000000"/>
        </w:rPr>
        <w:t xml:space="preserve">: </w:t>
      </w:r>
    </w:p>
    <w:p w:rsidR="005B5A89" w:rsidRDefault="005B5A89" w:rsidP="00CF6C0B">
      <w:pPr>
        <w:pStyle w:val="Paragrafoelenco"/>
        <w:numPr>
          <w:ilvl w:val="0"/>
          <w:numId w:val="5"/>
        </w:numPr>
        <w:ind w:left="1418"/>
        <w:jc w:val="both"/>
        <w:rPr>
          <w:rFonts w:ascii="Calibri" w:eastAsia="Times New Roman" w:hAnsi="Calibri" w:cs="Calibri"/>
          <w:color w:val="000000"/>
        </w:rPr>
      </w:pPr>
      <w:r w:rsidRPr="005B5A89">
        <w:rPr>
          <w:rFonts w:ascii="Calibri" w:eastAsia="Times New Roman" w:hAnsi="Calibri" w:cs="Calibri"/>
          <w:color w:val="000000"/>
        </w:rPr>
        <w:t>17° Circolo Didattico Andrea Angiulli</w:t>
      </w:r>
    </w:p>
    <w:p w:rsidR="00CF6C0B" w:rsidRDefault="00CF6C0B" w:rsidP="00CF6C0B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Scuola dell’infanzia: 8 sezioni a tempo normale, 1 sezione a tempo antimeridiano</w:t>
      </w:r>
    </w:p>
    <w:p w:rsidR="00CF6C0B" w:rsidRDefault="00CF6C0B" w:rsidP="00CF6C0B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Scuola primaria: 21 classi (14 a tempo pieno; 7 a tempo prolungato)</w:t>
      </w:r>
    </w:p>
    <w:p w:rsidR="00BC1C63" w:rsidRDefault="005B5A89" w:rsidP="005B5A89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  <w:r w:rsidRPr="005B5A89">
        <w:rPr>
          <w:rFonts w:ascii="Calibri" w:eastAsia="Times New Roman" w:hAnsi="Calibri" w:cs="Calibri"/>
          <w:color w:val="000000"/>
        </w:rPr>
        <w:t>                                 </w:t>
      </w:r>
    </w:p>
    <w:p w:rsidR="005B5A89" w:rsidRPr="005B5A89" w:rsidRDefault="005B5A89" w:rsidP="005B5A89">
      <w:pPr>
        <w:pStyle w:val="Paragrafoelenco"/>
        <w:jc w:val="both"/>
        <w:rPr>
          <w:rFonts w:ascii="Calibri" w:eastAsia="Times New Roman" w:hAnsi="Calibri" w:cs="Calibri"/>
          <w:b/>
          <w:color w:val="000000"/>
        </w:rPr>
      </w:pPr>
      <w:r w:rsidRPr="005B5A89">
        <w:rPr>
          <w:rFonts w:ascii="Calibri" w:eastAsia="Times New Roman" w:hAnsi="Calibri" w:cs="Calibri"/>
          <w:b/>
          <w:color w:val="000000"/>
        </w:rPr>
        <w:t xml:space="preserve">Zona Sanità: </w:t>
      </w:r>
    </w:p>
    <w:p w:rsidR="005B5A89" w:rsidRDefault="00D82D88" w:rsidP="00CF6C0B">
      <w:pPr>
        <w:pStyle w:val="Paragrafoelenco"/>
        <w:numPr>
          <w:ilvl w:val="0"/>
          <w:numId w:val="5"/>
        </w:numPr>
        <w:ind w:left="1418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 </w:t>
      </w:r>
      <w:r w:rsidR="005B5A89" w:rsidRPr="005B5A89">
        <w:rPr>
          <w:rFonts w:ascii="Calibri" w:eastAsia="Times New Roman" w:hAnsi="Calibri" w:cs="Calibri"/>
          <w:color w:val="000000"/>
        </w:rPr>
        <w:t xml:space="preserve">Istituto Paritario Federico </w:t>
      </w:r>
      <w:proofErr w:type="spellStart"/>
      <w:r w:rsidR="005B5A89" w:rsidRPr="005B5A89">
        <w:rPr>
          <w:rFonts w:ascii="Calibri" w:eastAsia="Times New Roman" w:hAnsi="Calibri" w:cs="Calibri"/>
          <w:color w:val="000000"/>
        </w:rPr>
        <w:t>Ozanam</w:t>
      </w:r>
      <w:proofErr w:type="spellEnd"/>
    </w:p>
    <w:p w:rsidR="00D33C93" w:rsidRPr="00D33C93" w:rsidRDefault="00D33C93" w:rsidP="00D33C93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</w:t>
      </w:r>
      <w:r w:rsidRPr="00D33C93">
        <w:rPr>
          <w:rFonts w:ascii="Calibri" w:eastAsia="Times New Roman" w:hAnsi="Calibri" w:cs="Calibri"/>
          <w:color w:val="000000"/>
        </w:rPr>
        <w:t>cuola dell'infanzia</w:t>
      </w:r>
      <w:r w:rsidR="001205B5">
        <w:rPr>
          <w:rFonts w:ascii="Calibri" w:eastAsia="Times New Roman" w:hAnsi="Calibri" w:cs="Calibri"/>
          <w:color w:val="000000"/>
        </w:rPr>
        <w:t xml:space="preserve">: </w:t>
      </w:r>
      <w:r w:rsidR="00004CEF">
        <w:rPr>
          <w:rFonts w:ascii="Calibri" w:eastAsia="Times New Roman" w:hAnsi="Calibri" w:cs="Calibri"/>
          <w:color w:val="000000"/>
        </w:rPr>
        <w:t>4</w:t>
      </w:r>
      <w:r w:rsidR="001205B5">
        <w:rPr>
          <w:rFonts w:ascii="Calibri" w:eastAsia="Times New Roman" w:hAnsi="Calibri" w:cs="Calibri"/>
          <w:color w:val="000000"/>
        </w:rPr>
        <w:t xml:space="preserve"> sezioni</w:t>
      </w:r>
    </w:p>
    <w:p w:rsidR="00437174" w:rsidRDefault="005B5A89" w:rsidP="00437174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 w:rsidRPr="00CF6C0B">
        <w:rPr>
          <w:rFonts w:ascii="Calibri" w:eastAsia="Times New Roman" w:hAnsi="Calibri" w:cs="Calibri"/>
          <w:color w:val="000000"/>
        </w:rPr>
        <w:t>Scuola primaria</w:t>
      </w:r>
      <w:r w:rsidR="001205B5">
        <w:rPr>
          <w:rFonts w:ascii="Calibri" w:eastAsia="Times New Roman" w:hAnsi="Calibri" w:cs="Calibri"/>
          <w:color w:val="000000"/>
        </w:rPr>
        <w:t>: 5 classi</w:t>
      </w:r>
    </w:p>
    <w:p w:rsidR="00437174" w:rsidRDefault="00437174" w:rsidP="00437174">
      <w:pPr>
        <w:pStyle w:val="Paragrafoelenco"/>
        <w:numPr>
          <w:ilvl w:val="0"/>
          <w:numId w:val="5"/>
        </w:numPr>
        <w:ind w:left="1418"/>
        <w:jc w:val="both"/>
        <w:rPr>
          <w:rFonts w:ascii="Calibri" w:eastAsia="Times New Roman" w:hAnsi="Calibri" w:cs="Calibri"/>
          <w:color w:val="000000"/>
        </w:rPr>
      </w:pPr>
      <w:r w:rsidRPr="00437174">
        <w:rPr>
          <w:rFonts w:ascii="Calibri" w:eastAsia="Times New Roman" w:hAnsi="Calibri" w:cs="Calibri"/>
          <w:color w:val="000000"/>
        </w:rPr>
        <w:t xml:space="preserve"> </w:t>
      </w:r>
      <w:r>
        <w:rPr>
          <w:rFonts w:ascii="Calibri" w:eastAsia="Times New Roman" w:hAnsi="Calibri" w:cs="Calibri"/>
          <w:color w:val="000000"/>
        </w:rPr>
        <w:t>Scuola Papa Giovanni</w:t>
      </w:r>
    </w:p>
    <w:p w:rsidR="00437174" w:rsidRDefault="00437174" w:rsidP="00437174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Scuola dell’infanzia: 2 sezioni</w:t>
      </w:r>
    </w:p>
    <w:p w:rsidR="00437174" w:rsidRPr="00D33C93" w:rsidRDefault="00437174" w:rsidP="00437174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Scuola Primaria: 9 classi</w:t>
      </w:r>
    </w:p>
    <w:p w:rsidR="005B5A89" w:rsidRDefault="00D82D88" w:rsidP="00D33C93">
      <w:pPr>
        <w:pStyle w:val="Paragrafoelenco"/>
        <w:numPr>
          <w:ilvl w:val="0"/>
          <w:numId w:val="5"/>
        </w:numPr>
        <w:ind w:left="1418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 </w:t>
      </w:r>
      <w:r w:rsidR="005B5A89" w:rsidRPr="005B5A89">
        <w:rPr>
          <w:rFonts w:ascii="Calibri" w:eastAsia="Times New Roman" w:hAnsi="Calibri" w:cs="Calibri"/>
          <w:color w:val="000000"/>
        </w:rPr>
        <w:t xml:space="preserve">Istituto Superiore D'Este/Caracciolo (plesso di Santa Maria </w:t>
      </w:r>
      <w:proofErr w:type="spellStart"/>
      <w:r w:rsidR="005B5A89" w:rsidRPr="005B5A89">
        <w:rPr>
          <w:rFonts w:ascii="Calibri" w:eastAsia="Times New Roman" w:hAnsi="Calibri" w:cs="Calibri"/>
          <w:color w:val="000000"/>
        </w:rPr>
        <w:t>Anteasecula</w:t>
      </w:r>
      <w:proofErr w:type="spellEnd"/>
      <w:r w:rsidR="005B5A89" w:rsidRPr="005B5A89">
        <w:rPr>
          <w:rFonts w:ascii="Calibri" w:eastAsia="Times New Roman" w:hAnsi="Calibri" w:cs="Calibri"/>
          <w:color w:val="000000"/>
        </w:rPr>
        <w:t>)</w:t>
      </w:r>
    </w:p>
    <w:p w:rsidR="005B5A89" w:rsidRDefault="005B5A89" w:rsidP="00FE7FCE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 w:rsidRPr="00D33C93">
        <w:rPr>
          <w:rFonts w:ascii="Calibri" w:eastAsia="Times New Roman" w:hAnsi="Calibri" w:cs="Calibri"/>
          <w:color w:val="000000"/>
        </w:rPr>
        <w:t>vari indirizzi di specializzazione</w:t>
      </w:r>
    </w:p>
    <w:p w:rsidR="005B5A89" w:rsidRPr="005B5A89" w:rsidRDefault="005B5A89" w:rsidP="005B5A89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</w:p>
    <w:p w:rsidR="005B5A89" w:rsidRPr="005B5A89" w:rsidRDefault="005B5A89" w:rsidP="005B5A89">
      <w:pPr>
        <w:pStyle w:val="Paragrafoelenco"/>
        <w:jc w:val="both"/>
        <w:rPr>
          <w:rFonts w:ascii="Calibri" w:eastAsia="Times New Roman" w:hAnsi="Calibri" w:cs="Calibri"/>
          <w:b/>
          <w:color w:val="000000"/>
        </w:rPr>
      </w:pPr>
      <w:r w:rsidRPr="005B5A89">
        <w:rPr>
          <w:rFonts w:ascii="Calibri" w:eastAsia="Times New Roman" w:hAnsi="Calibri" w:cs="Calibri"/>
          <w:b/>
          <w:color w:val="000000"/>
        </w:rPr>
        <w:t>Zona Fontanelle:</w:t>
      </w:r>
    </w:p>
    <w:p w:rsidR="005B5A89" w:rsidRDefault="00BC1C63" w:rsidP="00D33C93">
      <w:pPr>
        <w:pStyle w:val="Paragrafoelenco"/>
        <w:numPr>
          <w:ilvl w:val="0"/>
          <w:numId w:val="5"/>
        </w:numPr>
        <w:ind w:left="1418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 </w:t>
      </w:r>
      <w:r w:rsidR="005B5A89" w:rsidRPr="005B5A89">
        <w:rPr>
          <w:rFonts w:ascii="Calibri" w:eastAsia="Times New Roman" w:hAnsi="Calibri" w:cs="Calibri"/>
          <w:color w:val="000000"/>
        </w:rPr>
        <w:t>Istituto Comprensivo Russo-Montale plesso Lombardi</w:t>
      </w:r>
    </w:p>
    <w:p w:rsidR="00D33C93" w:rsidRDefault="00D33C93" w:rsidP="00D33C93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Scuola dell’infanzia: 2 sezioni</w:t>
      </w:r>
    </w:p>
    <w:p w:rsidR="005B5A89" w:rsidRDefault="00D33C93" w:rsidP="00FE7FCE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</w:t>
      </w:r>
      <w:r w:rsidR="005B5A89" w:rsidRPr="00D33C93">
        <w:rPr>
          <w:rFonts w:ascii="Calibri" w:eastAsia="Times New Roman" w:hAnsi="Calibri" w:cs="Calibri"/>
          <w:color w:val="000000"/>
        </w:rPr>
        <w:t>cuola primaria</w:t>
      </w:r>
      <w:r>
        <w:rPr>
          <w:rFonts w:ascii="Calibri" w:eastAsia="Times New Roman" w:hAnsi="Calibri" w:cs="Calibri"/>
          <w:color w:val="000000"/>
        </w:rPr>
        <w:t>: 5 classi</w:t>
      </w:r>
    </w:p>
    <w:p w:rsidR="005B5A89" w:rsidRPr="00D33C93" w:rsidRDefault="00D33C93" w:rsidP="00FE7FCE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</w:t>
      </w:r>
      <w:r w:rsidR="005B5A89" w:rsidRPr="00D33C93">
        <w:rPr>
          <w:rFonts w:ascii="Calibri" w:eastAsia="Times New Roman" w:hAnsi="Calibri" w:cs="Calibri"/>
          <w:color w:val="000000"/>
        </w:rPr>
        <w:t>cuola secondaria di primo grado</w:t>
      </w:r>
      <w:r>
        <w:rPr>
          <w:rFonts w:ascii="Calibri" w:eastAsia="Times New Roman" w:hAnsi="Calibri" w:cs="Calibri"/>
          <w:color w:val="000000"/>
        </w:rPr>
        <w:t>: 5 classi</w:t>
      </w:r>
    </w:p>
    <w:p w:rsidR="005B5A89" w:rsidRDefault="005B5A89" w:rsidP="00D33C93">
      <w:pPr>
        <w:pStyle w:val="Paragrafoelenco"/>
        <w:numPr>
          <w:ilvl w:val="0"/>
          <w:numId w:val="5"/>
        </w:numPr>
        <w:ind w:left="1418"/>
        <w:jc w:val="both"/>
        <w:rPr>
          <w:rFonts w:ascii="Calibri" w:eastAsia="Times New Roman" w:hAnsi="Calibri" w:cs="Calibri"/>
          <w:color w:val="000000"/>
        </w:rPr>
      </w:pPr>
      <w:r w:rsidRPr="005B5A89">
        <w:rPr>
          <w:rFonts w:ascii="Calibri" w:eastAsia="Times New Roman" w:hAnsi="Calibri" w:cs="Calibri"/>
          <w:color w:val="000000"/>
        </w:rPr>
        <w:t xml:space="preserve"> Istituto Superiore D'Este/Caracciolo (plesso Fontanelle)</w:t>
      </w:r>
    </w:p>
    <w:p w:rsidR="005B5A89" w:rsidRPr="00D33C93" w:rsidRDefault="00BC1C63" w:rsidP="00FE7FCE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 w:rsidRPr="00D33C93">
        <w:rPr>
          <w:rFonts w:ascii="Calibri" w:eastAsia="Times New Roman" w:hAnsi="Calibri" w:cs="Calibri"/>
          <w:color w:val="000000"/>
        </w:rPr>
        <w:t>indirizzo alberghiero</w:t>
      </w:r>
    </w:p>
    <w:p w:rsidR="005B5A89" w:rsidRPr="005B5A89" w:rsidRDefault="005B5A89" w:rsidP="005B5A89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</w:p>
    <w:p w:rsidR="005B5A89" w:rsidRPr="005B5A89" w:rsidRDefault="005B5A89" w:rsidP="005B5A89">
      <w:pPr>
        <w:pStyle w:val="Paragrafoelenco"/>
        <w:jc w:val="both"/>
        <w:rPr>
          <w:rFonts w:ascii="Calibri" w:eastAsia="Times New Roman" w:hAnsi="Calibri" w:cs="Calibri"/>
          <w:b/>
          <w:color w:val="000000"/>
        </w:rPr>
      </w:pPr>
      <w:r w:rsidRPr="005B5A89">
        <w:rPr>
          <w:rFonts w:ascii="Calibri" w:eastAsia="Times New Roman" w:hAnsi="Calibri" w:cs="Calibri"/>
          <w:b/>
          <w:color w:val="000000"/>
        </w:rPr>
        <w:t xml:space="preserve">Zona Stella:   </w:t>
      </w:r>
    </w:p>
    <w:p w:rsidR="00D33C93" w:rsidRDefault="00D33C93" w:rsidP="00D33C93">
      <w:pPr>
        <w:pStyle w:val="Paragrafoelenco"/>
        <w:numPr>
          <w:ilvl w:val="0"/>
          <w:numId w:val="5"/>
        </w:numPr>
        <w:ind w:left="1418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 </w:t>
      </w:r>
      <w:r w:rsidRPr="005B5A89">
        <w:rPr>
          <w:rFonts w:ascii="Calibri" w:eastAsia="Times New Roman" w:hAnsi="Calibri" w:cs="Calibri"/>
          <w:color w:val="000000"/>
        </w:rPr>
        <w:t xml:space="preserve">Istituto Comprensivo Russo-Montale plesso </w:t>
      </w:r>
      <w:r>
        <w:rPr>
          <w:rFonts w:ascii="Calibri" w:eastAsia="Times New Roman" w:hAnsi="Calibri" w:cs="Calibri"/>
          <w:color w:val="000000"/>
        </w:rPr>
        <w:t>Froebeliano</w:t>
      </w:r>
    </w:p>
    <w:p w:rsidR="00D33C93" w:rsidRDefault="00D33C93" w:rsidP="00D33C93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Scuola dell’infanzia: 4 sezioni</w:t>
      </w:r>
    </w:p>
    <w:p w:rsidR="00D33C93" w:rsidRDefault="00D33C93" w:rsidP="00D33C93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</w:t>
      </w:r>
      <w:r w:rsidRPr="00D33C93">
        <w:rPr>
          <w:rFonts w:ascii="Calibri" w:eastAsia="Times New Roman" w:hAnsi="Calibri" w:cs="Calibri"/>
          <w:color w:val="000000"/>
        </w:rPr>
        <w:t>cuola primaria</w:t>
      </w:r>
      <w:r>
        <w:rPr>
          <w:rFonts w:ascii="Calibri" w:eastAsia="Times New Roman" w:hAnsi="Calibri" w:cs="Calibri"/>
          <w:color w:val="000000"/>
        </w:rPr>
        <w:t>: 9 classi</w:t>
      </w:r>
    </w:p>
    <w:p w:rsidR="00D33C93" w:rsidRDefault="00D33C93" w:rsidP="00D33C93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</w:t>
      </w:r>
      <w:r w:rsidRPr="00D33C93">
        <w:rPr>
          <w:rFonts w:ascii="Calibri" w:eastAsia="Times New Roman" w:hAnsi="Calibri" w:cs="Calibri"/>
          <w:color w:val="000000"/>
        </w:rPr>
        <w:t>cuola secondaria di primo grado</w:t>
      </w:r>
      <w:r>
        <w:rPr>
          <w:rFonts w:ascii="Calibri" w:eastAsia="Times New Roman" w:hAnsi="Calibri" w:cs="Calibri"/>
          <w:color w:val="000000"/>
        </w:rPr>
        <w:t>: 3 classi</w:t>
      </w:r>
    </w:p>
    <w:p w:rsidR="00004CEF" w:rsidRDefault="00004CEF" w:rsidP="00004CEF">
      <w:pPr>
        <w:pStyle w:val="Paragrafoelenco"/>
        <w:numPr>
          <w:ilvl w:val="0"/>
          <w:numId w:val="5"/>
        </w:numPr>
        <w:ind w:left="993" w:firstLine="65"/>
        <w:jc w:val="both"/>
        <w:rPr>
          <w:rFonts w:ascii="Calibri" w:eastAsia="Times New Roman" w:hAnsi="Calibri" w:cs="Calibri"/>
          <w:color w:val="000000"/>
        </w:rPr>
      </w:pPr>
      <w:r w:rsidRPr="005B5A89">
        <w:rPr>
          <w:rFonts w:ascii="Calibri" w:eastAsia="Times New Roman" w:hAnsi="Calibri" w:cs="Calibri"/>
          <w:color w:val="000000"/>
        </w:rPr>
        <w:t>Liceo Cuoco (succursale)</w:t>
      </w:r>
    </w:p>
    <w:p w:rsidR="005B5A89" w:rsidRPr="005B5A89" w:rsidRDefault="005B5A89" w:rsidP="005B5A89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</w:p>
    <w:p w:rsidR="005B5A89" w:rsidRPr="005B5A89" w:rsidRDefault="005B5A89" w:rsidP="005B5A89">
      <w:pPr>
        <w:pStyle w:val="Paragrafoelenco"/>
        <w:jc w:val="both"/>
        <w:rPr>
          <w:rFonts w:ascii="Calibri" w:eastAsia="Times New Roman" w:hAnsi="Calibri" w:cs="Calibri"/>
          <w:b/>
          <w:color w:val="000000"/>
        </w:rPr>
      </w:pPr>
      <w:r w:rsidRPr="005B5A89">
        <w:rPr>
          <w:rFonts w:ascii="Calibri" w:eastAsia="Times New Roman" w:hAnsi="Calibri" w:cs="Calibri"/>
          <w:b/>
          <w:color w:val="000000"/>
        </w:rPr>
        <w:t xml:space="preserve">Zona Scudillo: </w:t>
      </w:r>
    </w:p>
    <w:p w:rsidR="00D33C93" w:rsidRDefault="00D33C93" w:rsidP="00D33C93">
      <w:pPr>
        <w:pStyle w:val="Paragrafoelenco"/>
        <w:numPr>
          <w:ilvl w:val="0"/>
          <w:numId w:val="5"/>
        </w:numPr>
        <w:ind w:left="1418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 </w:t>
      </w:r>
      <w:r w:rsidRPr="005B5A89">
        <w:rPr>
          <w:rFonts w:ascii="Calibri" w:eastAsia="Times New Roman" w:hAnsi="Calibri" w:cs="Calibri"/>
          <w:color w:val="000000"/>
        </w:rPr>
        <w:t xml:space="preserve">Istituto </w:t>
      </w:r>
      <w:r>
        <w:rPr>
          <w:rFonts w:ascii="Calibri" w:eastAsia="Times New Roman" w:hAnsi="Calibri" w:cs="Calibri"/>
          <w:color w:val="000000"/>
        </w:rPr>
        <w:t xml:space="preserve">paritario </w:t>
      </w:r>
      <w:proofErr w:type="spellStart"/>
      <w:r>
        <w:rPr>
          <w:rFonts w:ascii="Calibri" w:eastAsia="Times New Roman" w:hAnsi="Calibri" w:cs="Calibri"/>
          <w:color w:val="000000"/>
        </w:rPr>
        <w:t>Smaldone</w:t>
      </w:r>
      <w:proofErr w:type="spellEnd"/>
    </w:p>
    <w:p w:rsidR="00D33C93" w:rsidRDefault="00D33C93" w:rsidP="00D33C93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Scuola dell’infanzia: 2 sezioni</w:t>
      </w:r>
    </w:p>
    <w:p w:rsidR="00D33C93" w:rsidRDefault="00D33C93" w:rsidP="00D33C93">
      <w:pPr>
        <w:pStyle w:val="Paragrafoelenco"/>
        <w:numPr>
          <w:ilvl w:val="1"/>
          <w:numId w:val="5"/>
        </w:numPr>
        <w:ind w:left="2127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</w:t>
      </w:r>
      <w:r w:rsidRPr="00D33C93">
        <w:rPr>
          <w:rFonts w:ascii="Calibri" w:eastAsia="Times New Roman" w:hAnsi="Calibri" w:cs="Calibri"/>
          <w:color w:val="000000"/>
        </w:rPr>
        <w:t>cuola primaria</w:t>
      </w:r>
      <w:r>
        <w:rPr>
          <w:rFonts w:ascii="Calibri" w:eastAsia="Times New Roman" w:hAnsi="Calibri" w:cs="Calibri"/>
          <w:color w:val="000000"/>
        </w:rPr>
        <w:t>: 7 classi</w:t>
      </w:r>
    </w:p>
    <w:p w:rsidR="00DA6970" w:rsidRPr="00B635E3" w:rsidRDefault="00DA6970" w:rsidP="00DA6970">
      <w:pPr>
        <w:pStyle w:val="Paragrafoelenco"/>
        <w:numPr>
          <w:ilvl w:val="0"/>
          <w:numId w:val="1"/>
        </w:numPr>
        <w:jc w:val="both"/>
        <w:rPr>
          <w:rFonts w:ascii="Calibri" w:eastAsia="Times New Roman" w:hAnsi="Calibri" w:cs="Calibri"/>
          <w:b/>
          <w:color w:val="000000"/>
        </w:rPr>
      </w:pPr>
      <w:bookmarkStart w:id="0" w:name="_GoBack"/>
      <w:bookmarkEnd w:id="0"/>
      <w:r w:rsidRPr="00DA6970">
        <w:rPr>
          <w:rFonts w:ascii="Calibri" w:eastAsia="Times New Roman" w:hAnsi="Calibri" w:cs="Calibri"/>
          <w:b/>
          <w:color w:val="000000"/>
          <w:u w:val="single"/>
        </w:rPr>
        <w:lastRenderedPageBreak/>
        <w:t>Le richieste</w:t>
      </w:r>
    </w:p>
    <w:p w:rsidR="005D01F1" w:rsidRDefault="00DA6970" w:rsidP="005D01F1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DA6970">
        <w:rPr>
          <w:rFonts w:ascii="Calibri" w:eastAsia="Times New Roman" w:hAnsi="Calibri" w:cs="Calibri"/>
          <w:color w:val="000000"/>
        </w:rPr>
        <w:t>L’analisi del contesto territoriale e la “fotografia” della scuola alla Sanità, servono a giustificare e a sostenere le richieste che seguono</w:t>
      </w:r>
      <w:r>
        <w:rPr>
          <w:rFonts w:ascii="Calibri" w:eastAsia="Times New Roman" w:hAnsi="Calibri" w:cs="Calibri"/>
          <w:color w:val="000000"/>
        </w:rPr>
        <w:t xml:space="preserve">, per una scuola e un sistema formativo adeguato che </w:t>
      </w:r>
      <w:r w:rsidR="0094130E">
        <w:rPr>
          <w:rFonts w:ascii="Calibri" w:eastAsia="Times New Roman" w:hAnsi="Calibri" w:cs="Calibri"/>
          <w:color w:val="000000"/>
        </w:rPr>
        <w:t>costituiscono</w:t>
      </w:r>
      <w:r>
        <w:rPr>
          <w:rFonts w:ascii="Calibri" w:eastAsia="Times New Roman" w:hAnsi="Calibri" w:cs="Calibri"/>
          <w:color w:val="000000"/>
        </w:rPr>
        <w:t xml:space="preserve"> un</w:t>
      </w:r>
      <w:r w:rsidRPr="00DA6970">
        <w:rPr>
          <w:rFonts w:ascii="Calibri" w:eastAsia="Times New Roman" w:hAnsi="Calibri" w:cs="Calibri"/>
          <w:color w:val="000000"/>
        </w:rPr>
        <w:t xml:space="preserve"> presidio di cui il rione Sanità ha fortemente bisogno perché contrastare il fenomeno camorristico significa anche moltiplicare la presenza di strutture educative di qualità. </w:t>
      </w:r>
      <w:r>
        <w:rPr>
          <w:rFonts w:ascii="Calibri" w:eastAsia="Times New Roman" w:hAnsi="Calibri" w:cs="Calibri"/>
          <w:color w:val="000000"/>
        </w:rPr>
        <w:t>Inoltre l</w:t>
      </w:r>
      <w:r w:rsidRPr="00DA6970">
        <w:rPr>
          <w:rFonts w:ascii="Calibri" w:eastAsia="Times New Roman" w:hAnsi="Calibri" w:cs="Calibri"/>
          <w:color w:val="000000"/>
        </w:rPr>
        <w:t>a scuola, oltre ad essere un presidio anticamorra, ha un ruolo fondamentale nella formazione della persona e del cittadino ed è uno strumento decisivo della mobilità sociale su cui si basa una società democratica</w:t>
      </w:r>
      <w:r>
        <w:rPr>
          <w:rFonts w:ascii="Calibri" w:eastAsia="Times New Roman" w:hAnsi="Calibri" w:cs="Calibri"/>
          <w:color w:val="000000"/>
        </w:rPr>
        <w:t>.</w:t>
      </w:r>
      <w:r w:rsidR="005D01F1">
        <w:rPr>
          <w:rFonts w:ascii="Calibri" w:eastAsia="Times New Roman" w:hAnsi="Calibri" w:cs="Calibri"/>
          <w:color w:val="000000"/>
        </w:rPr>
        <w:t xml:space="preserve"> </w:t>
      </w:r>
    </w:p>
    <w:p w:rsidR="005D01F1" w:rsidRPr="00B635E3" w:rsidRDefault="005D01F1" w:rsidP="005D01F1">
      <w:pPr>
        <w:spacing w:after="0" w:line="240" w:lineRule="auto"/>
        <w:jc w:val="both"/>
        <w:rPr>
          <w:rFonts w:ascii="Calibri" w:eastAsia="Times New Roman" w:hAnsi="Calibri" w:cs="Calibri"/>
          <w:color w:val="000000"/>
        </w:rPr>
      </w:pPr>
      <w:r w:rsidRPr="00B635E3">
        <w:rPr>
          <w:rFonts w:ascii="Calibri" w:eastAsia="Times New Roman" w:hAnsi="Calibri" w:cs="Calibri"/>
          <w:b/>
          <w:color w:val="000000"/>
        </w:rPr>
        <w:t xml:space="preserve">Le politiche di taglio e i mancati investimenti </w:t>
      </w:r>
      <w:r w:rsidR="007B6009">
        <w:rPr>
          <w:rFonts w:ascii="Calibri" w:eastAsia="Times New Roman" w:hAnsi="Calibri" w:cs="Calibri"/>
          <w:b/>
          <w:color w:val="000000"/>
        </w:rPr>
        <w:t>per la</w:t>
      </w:r>
      <w:r w:rsidRPr="00B635E3">
        <w:rPr>
          <w:rFonts w:ascii="Calibri" w:eastAsia="Times New Roman" w:hAnsi="Calibri" w:cs="Calibri"/>
          <w:b/>
          <w:color w:val="000000"/>
        </w:rPr>
        <w:t xml:space="preserve"> scuola pubblica rendono sempre più difficile l’accesso alla scuola pubblica nelle aree impoverite</w:t>
      </w:r>
      <w:r>
        <w:rPr>
          <w:rFonts w:ascii="Calibri" w:eastAsia="Times New Roman" w:hAnsi="Calibri" w:cs="Calibri"/>
          <w:color w:val="000000"/>
        </w:rPr>
        <w:t xml:space="preserve"> perché si rende necessaria una sempre maggiore partecipazione economica delle famiglie per il funzionamento della scuola. Quindi </w:t>
      </w:r>
      <w:r w:rsidRPr="00B635E3">
        <w:rPr>
          <w:rFonts w:ascii="Calibri" w:eastAsia="Times New Roman" w:hAnsi="Calibri" w:cs="Calibri"/>
          <w:b/>
          <w:color w:val="000000"/>
        </w:rPr>
        <w:t>la nostra prima richiesta è di invertire questa tendenza che penalizza le aree più deprivate</w:t>
      </w:r>
      <w:r>
        <w:rPr>
          <w:rFonts w:ascii="Calibri" w:eastAsia="Times New Roman" w:hAnsi="Calibri" w:cs="Calibri"/>
          <w:color w:val="000000"/>
        </w:rPr>
        <w:t>.</w:t>
      </w:r>
    </w:p>
    <w:p w:rsidR="004005C5" w:rsidRDefault="004005C5" w:rsidP="005B5A89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</w:p>
    <w:p w:rsidR="001D0B8D" w:rsidRPr="001D0B8D" w:rsidRDefault="001D0B8D" w:rsidP="008F260A">
      <w:pPr>
        <w:pStyle w:val="Paragrafoelenco"/>
        <w:numPr>
          <w:ilvl w:val="0"/>
          <w:numId w:val="4"/>
        </w:numPr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b/>
          <w:color w:val="000000"/>
        </w:rPr>
        <w:t>Asilo nido</w:t>
      </w:r>
    </w:p>
    <w:p w:rsidR="008F260A" w:rsidRDefault="00810948" w:rsidP="001D0B8D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La</w:t>
      </w:r>
      <w:r w:rsidR="008F260A">
        <w:rPr>
          <w:rFonts w:ascii="Calibri" w:eastAsia="Times New Roman" w:hAnsi="Calibri" w:cs="Calibri"/>
          <w:color w:val="000000"/>
        </w:rPr>
        <w:t xml:space="preserve"> mancanza di </w:t>
      </w:r>
      <w:r>
        <w:rPr>
          <w:rFonts w:ascii="Calibri" w:eastAsia="Times New Roman" w:hAnsi="Calibri" w:cs="Calibri"/>
          <w:color w:val="000000"/>
        </w:rPr>
        <w:t xml:space="preserve">un </w:t>
      </w:r>
      <w:r w:rsidR="008F260A">
        <w:rPr>
          <w:rFonts w:ascii="Calibri" w:eastAsia="Times New Roman" w:hAnsi="Calibri" w:cs="Calibri"/>
          <w:color w:val="000000"/>
        </w:rPr>
        <w:t xml:space="preserve">asilo nido </w:t>
      </w:r>
      <w:r>
        <w:rPr>
          <w:rFonts w:ascii="Calibri" w:eastAsia="Times New Roman" w:hAnsi="Calibri" w:cs="Calibri"/>
          <w:color w:val="000000"/>
        </w:rPr>
        <w:t xml:space="preserve">comunale </w:t>
      </w:r>
      <w:r w:rsidR="008F260A">
        <w:rPr>
          <w:rFonts w:ascii="Calibri" w:eastAsia="Times New Roman" w:hAnsi="Calibri" w:cs="Calibri"/>
          <w:color w:val="000000"/>
        </w:rPr>
        <w:t xml:space="preserve">è un dato di fatto incontrovertibile. </w:t>
      </w:r>
      <w:r w:rsidRPr="0094130E">
        <w:rPr>
          <w:rFonts w:ascii="Calibri" w:eastAsia="Times New Roman" w:hAnsi="Calibri" w:cs="Calibri"/>
          <w:b/>
          <w:color w:val="000000"/>
        </w:rPr>
        <w:t xml:space="preserve">Ribadiamo la </w:t>
      </w:r>
      <w:r w:rsidR="008F260A" w:rsidRPr="0094130E">
        <w:rPr>
          <w:rFonts w:ascii="Calibri" w:eastAsia="Times New Roman" w:hAnsi="Calibri" w:cs="Calibri"/>
          <w:b/>
          <w:color w:val="000000"/>
        </w:rPr>
        <w:t>necessità improrogabile dell’istituzione di tale servizio</w:t>
      </w:r>
      <w:r w:rsidR="008F260A">
        <w:rPr>
          <w:rFonts w:ascii="Calibri" w:eastAsia="Times New Roman" w:hAnsi="Calibri" w:cs="Calibri"/>
          <w:color w:val="000000"/>
        </w:rPr>
        <w:t xml:space="preserve"> in un area dell</w:t>
      </w:r>
      <w:r w:rsidR="0025179D">
        <w:rPr>
          <w:rFonts w:ascii="Calibri" w:eastAsia="Times New Roman" w:hAnsi="Calibri" w:cs="Calibri"/>
          <w:color w:val="000000"/>
        </w:rPr>
        <w:t xml:space="preserve">a </w:t>
      </w:r>
      <w:r w:rsidR="001D0B8D">
        <w:rPr>
          <w:rFonts w:ascii="Calibri" w:eastAsia="Times New Roman" w:hAnsi="Calibri" w:cs="Calibri"/>
          <w:color w:val="000000"/>
        </w:rPr>
        <w:t>città che presenta le caratteristiche socio demografiche descritte nella nostra analisi del contesto territoriale</w:t>
      </w:r>
      <w:r w:rsidR="00B25E48">
        <w:rPr>
          <w:rFonts w:ascii="Calibri" w:eastAsia="Times New Roman" w:hAnsi="Calibri" w:cs="Calibri"/>
          <w:color w:val="000000"/>
        </w:rPr>
        <w:t>.</w:t>
      </w:r>
      <w:r w:rsidR="00F26E80">
        <w:rPr>
          <w:rFonts w:ascii="Calibri" w:eastAsia="Times New Roman" w:hAnsi="Calibri" w:cs="Calibri"/>
          <w:color w:val="000000"/>
        </w:rPr>
        <w:t xml:space="preserve"> In un territorio come quello del nostro rione i servizi della prima infanzia dovrebbero essere garantiti più che da altre parti, per sopperire, con interventi di cura ed educativi, anche a difficoltà delle famiglie.</w:t>
      </w:r>
    </w:p>
    <w:p w:rsidR="00810948" w:rsidRDefault="00810948" w:rsidP="001D0B8D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</w:p>
    <w:p w:rsidR="00810948" w:rsidRPr="00810948" w:rsidRDefault="00810948" w:rsidP="00810948">
      <w:pPr>
        <w:pStyle w:val="Paragrafoelenco"/>
        <w:numPr>
          <w:ilvl w:val="0"/>
          <w:numId w:val="4"/>
        </w:numPr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b/>
          <w:color w:val="000000"/>
        </w:rPr>
        <w:t>Scuola</w:t>
      </w:r>
      <w:r w:rsidR="00B66AD6">
        <w:rPr>
          <w:rFonts w:ascii="Calibri" w:eastAsia="Times New Roman" w:hAnsi="Calibri" w:cs="Calibri"/>
          <w:b/>
          <w:color w:val="000000"/>
        </w:rPr>
        <w:t xml:space="preserve"> dell’infanzia e</w:t>
      </w:r>
      <w:r>
        <w:rPr>
          <w:rFonts w:ascii="Calibri" w:eastAsia="Times New Roman" w:hAnsi="Calibri" w:cs="Calibri"/>
          <w:b/>
          <w:color w:val="000000"/>
        </w:rPr>
        <w:t xml:space="preserve"> primaria</w:t>
      </w:r>
      <w:r w:rsidR="00B01534">
        <w:rPr>
          <w:rFonts w:ascii="Calibri" w:eastAsia="Times New Roman" w:hAnsi="Calibri" w:cs="Calibri"/>
          <w:b/>
          <w:color w:val="000000"/>
        </w:rPr>
        <w:t xml:space="preserve"> (elementare)</w:t>
      </w:r>
    </w:p>
    <w:p w:rsidR="00810948" w:rsidRPr="00810948" w:rsidRDefault="00810948" w:rsidP="00810948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  <w:r w:rsidRPr="00810948">
        <w:rPr>
          <w:rFonts w:ascii="Calibri" w:eastAsia="Times New Roman" w:hAnsi="Calibri" w:cs="Calibri"/>
          <w:color w:val="000000"/>
        </w:rPr>
        <w:t xml:space="preserve">La situazione della </w:t>
      </w:r>
      <w:r>
        <w:rPr>
          <w:rFonts w:ascii="Calibri" w:eastAsia="Times New Roman" w:hAnsi="Calibri" w:cs="Calibri"/>
          <w:color w:val="000000"/>
        </w:rPr>
        <w:t>scuola</w:t>
      </w:r>
      <w:r w:rsidR="00B66AD6">
        <w:rPr>
          <w:rFonts w:ascii="Calibri" w:eastAsia="Times New Roman" w:hAnsi="Calibri" w:cs="Calibri"/>
          <w:color w:val="000000"/>
        </w:rPr>
        <w:t xml:space="preserve"> dell’infanzia e</w:t>
      </w:r>
      <w:r>
        <w:rPr>
          <w:rFonts w:ascii="Calibri" w:eastAsia="Times New Roman" w:hAnsi="Calibri" w:cs="Calibri"/>
          <w:color w:val="000000"/>
        </w:rPr>
        <w:t xml:space="preserve"> primaria nel nostro quartiere è </w:t>
      </w:r>
      <w:r w:rsidR="0094130E">
        <w:rPr>
          <w:rFonts w:ascii="Calibri" w:eastAsia="Times New Roman" w:hAnsi="Calibri" w:cs="Calibri"/>
          <w:color w:val="000000"/>
        </w:rPr>
        <w:t xml:space="preserve">forse l’unica </w:t>
      </w:r>
      <w:r w:rsidRPr="0094130E">
        <w:rPr>
          <w:rFonts w:ascii="Calibri" w:eastAsia="Times New Roman" w:hAnsi="Calibri" w:cs="Calibri"/>
          <w:color w:val="000000"/>
        </w:rPr>
        <w:t>accettabile</w:t>
      </w:r>
      <w:r>
        <w:rPr>
          <w:rFonts w:ascii="Calibri" w:eastAsia="Times New Roman" w:hAnsi="Calibri" w:cs="Calibri"/>
          <w:color w:val="000000"/>
        </w:rPr>
        <w:t xml:space="preserve"> perché ci sono istituzioni scolastiche sufficienti a garantire </w:t>
      </w:r>
      <w:r w:rsidR="00B01534">
        <w:rPr>
          <w:rFonts w:ascii="Calibri" w:eastAsia="Times New Roman" w:hAnsi="Calibri" w:cs="Calibri"/>
          <w:color w:val="000000"/>
        </w:rPr>
        <w:t>una presenza forte</w:t>
      </w:r>
      <w:r w:rsidR="0094130E">
        <w:rPr>
          <w:rFonts w:ascii="Calibri" w:eastAsia="Times New Roman" w:hAnsi="Calibri" w:cs="Calibri"/>
          <w:color w:val="000000"/>
        </w:rPr>
        <w:t>, ramificata</w:t>
      </w:r>
      <w:r w:rsidR="00B01534">
        <w:rPr>
          <w:rFonts w:ascii="Calibri" w:eastAsia="Times New Roman" w:hAnsi="Calibri" w:cs="Calibri"/>
          <w:color w:val="000000"/>
        </w:rPr>
        <w:t xml:space="preserve"> e riconosciuta come presidio formativo. Il tasso di dispersione scolastica è pressoché inesistente</w:t>
      </w:r>
      <w:r w:rsidR="00B66AD6">
        <w:rPr>
          <w:rFonts w:ascii="Calibri" w:eastAsia="Times New Roman" w:hAnsi="Calibri" w:cs="Calibri"/>
          <w:color w:val="000000"/>
        </w:rPr>
        <w:t>.</w:t>
      </w:r>
    </w:p>
    <w:p w:rsidR="00810948" w:rsidRDefault="00810948" w:rsidP="001D0B8D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</w:p>
    <w:p w:rsidR="00B01534" w:rsidRPr="004A4D02" w:rsidRDefault="00B01534" w:rsidP="00B01534">
      <w:pPr>
        <w:pStyle w:val="Paragrafoelenco"/>
        <w:numPr>
          <w:ilvl w:val="0"/>
          <w:numId w:val="4"/>
        </w:numPr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b/>
          <w:color w:val="000000"/>
        </w:rPr>
        <w:t>Scuola secondaria di primo grado (media)</w:t>
      </w:r>
    </w:p>
    <w:p w:rsidR="00B01534" w:rsidRDefault="00B01534" w:rsidP="00B01534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Partendo dalla situazione reale descritta nella scheda “Fotografia della scuola alla Sanità” (che ci mostra la presenza nel rione di poche  classi di scuola media situate nelle periferie del quartiere) e dai dati relativi ai bambini e alle bambine che, finita la scuola elementare,</w:t>
      </w:r>
      <w:r w:rsidR="0094130E">
        <w:rPr>
          <w:rFonts w:ascii="Calibri" w:eastAsia="Times New Roman" w:hAnsi="Calibri" w:cs="Calibri"/>
          <w:color w:val="000000"/>
        </w:rPr>
        <w:t xml:space="preserve"> si iscrivono alla scuola media</w:t>
      </w:r>
      <w:r>
        <w:rPr>
          <w:rFonts w:ascii="Calibri" w:eastAsia="Times New Roman" w:hAnsi="Calibri" w:cs="Calibri"/>
          <w:color w:val="000000"/>
        </w:rPr>
        <w:t xml:space="preserve"> (dati che ci dicono che la stragrande maggioranza dei bambini che finiscono il ciclo delle elementari si iscrivono a scuole medie situate fuori dal nostro quartiere), si può senza dubbio affermare che </w:t>
      </w:r>
      <w:r w:rsidRPr="0094130E">
        <w:rPr>
          <w:rFonts w:ascii="Calibri" w:eastAsia="Times New Roman" w:hAnsi="Calibri" w:cs="Calibri"/>
          <w:b/>
          <w:color w:val="000000"/>
        </w:rPr>
        <w:t>l’offerta di scuola media nel rione Sanità non è</w:t>
      </w:r>
      <w:r w:rsidR="00B66AD6">
        <w:rPr>
          <w:rFonts w:ascii="Calibri" w:eastAsia="Times New Roman" w:hAnsi="Calibri" w:cs="Calibri"/>
          <w:b/>
          <w:color w:val="000000"/>
        </w:rPr>
        <w:t xml:space="preserve"> assolutamente</w:t>
      </w:r>
      <w:r w:rsidRPr="0094130E">
        <w:rPr>
          <w:rFonts w:ascii="Calibri" w:eastAsia="Times New Roman" w:hAnsi="Calibri" w:cs="Calibri"/>
          <w:b/>
          <w:color w:val="000000"/>
        </w:rPr>
        <w:t xml:space="preserve"> sufficiente a garantire la presenza di un presidio culturale e formativo forte e significativo</w:t>
      </w:r>
      <w:r w:rsidR="000D27D1">
        <w:rPr>
          <w:rFonts w:ascii="Calibri" w:eastAsia="Times New Roman" w:hAnsi="Calibri" w:cs="Calibri"/>
          <w:color w:val="000000"/>
        </w:rPr>
        <w:t>.</w:t>
      </w:r>
      <w:r>
        <w:rPr>
          <w:rFonts w:ascii="Calibri" w:eastAsia="Times New Roman" w:hAnsi="Calibri" w:cs="Calibri"/>
          <w:color w:val="000000"/>
        </w:rPr>
        <w:t xml:space="preserve"> Questa analisi dei dati obiettivi ci porta a </w:t>
      </w:r>
      <w:r w:rsidR="000D27D1">
        <w:rPr>
          <w:rFonts w:ascii="Calibri" w:eastAsia="Times New Roman" w:hAnsi="Calibri" w:cs="Calibri"/>
          <w:color w:val="000000"/>
        </w:rPr>
        <w:t>rivendicare una</w:t>
      </w:r>
      <w:r>
        <w:rPr>
          <w:rFonts w:ascii="Calibri" w:eastAsia="Times New Roman" w:hAnsi="Calibri" w:cs="Calibri"/>
          <w:color w:val="000000"/>
        </w:rPr>
        <w:t xml:space="preserve"> </w:t>
      </w:r>
      <w:r w:rsidRPr="000D27D1">
        <w:rPr>
          <w:rFonts w:ascii="Calibri" w:eastAsia="Times New Roman" w:hAnsi="Calibri" w:cs="Calibri"/>
          <w:b/>
          <w:color w:val="000000"/>
        </w:rPr>
        <w:t>“nuova scuola media nel cuore del rione Sanità”</w:t>
      </w:r>
      <w:r w:rsidRPr="000D27D1">
        <w:rPr>
          <w:rFonts w:ascii="Calibri" w:eastAsia="Times New Roman" w:hAnsi="Calibri" w:cs="Calibri"/>
          <w:color w:val="000000"/>
        </w:rPr>
        <w:t>,</w:t>
      </w:r>
      <w:r>
        <w:rPr>
          <w:rFonts w:ascii="Calibri" w:eastAsia="Times New Roman" w:hAnsi="Calibri" w:cs="Calibri"/>
          <w:color w:val="000000"/>
        </w:rPr>
        <w:t xml:space="preserve"> una scuola media, quindi, situata in posizione ge</w:t>
      </w:r>
      <w:r w:rsidR="000D27D1">
        <w:rPr>
          <w:rFonts w:ascii="Calibri" w:eastAsia="Times New Roman" w:hAnsi="Calibri" w:cs="Calibri"/>
          <w:color w:val="000000"/>
        </w:rPr>
        <w:t>ografica facilmente accessibile</w:t>
      </w:r>
      <w:r>
        <w:rPr>
          <w:rFonts w:ascii="Calibri" w:eastAsia="Times New Roman" w:hAnsi="Calibri" w:cs="Calibri"/>
          <w:color w:val="000000"/>
        </w:rPr>
        <w:t xml:space="preserve"> e di qualità</w:t>
      </w:r>
      <w:r w:rsidR="000D27D1">
        <w:rPr>
          <w:rFonts w:ascii="Calibri" w:eastAsia="Times New Roman" w:hAnsi="Calibri" w:cs="Calibri"/>
          <w:color w:val="000000"/>
        </w:rPr>
        <w:t>,</w:t>
      </w:r>
      <w:r>
        <w:rPr>
          <w:rFonts w:ascii="Calibri" w:eastAsia="Times New Roman" w:hAnsi="Calibri" w:cs="Calibri"/>
          <w:color w:val="000000"/>
        </w:rPr>
        <w:t xml:space="preserve"> </w:t>
      </w:r>
      <w:r w:rsidR="00B66AD6">
        <w:rPr>
          <w:rFonts w:ascii="Calibri" w:eastAsia="Times New Roman" w:hAnsi="Calibri" w:cs="Calibri"/>
          <w:color w:val="000000"/>
        </w:rPr>
        <w:t xml:space="preserve">con una prevalenza di classi a tempo prolungato, </w:t>
      </w:r>
      <w:r>
        <w:rPr>
          <w:rFonts w:ascii="Calibri" w:eastAsia="Times New Roman" w:hAnsi="Calibri" w:cs="Calibri"/>
          <w:color w:val="000000"/>
        </w:rPr>
        <w:t>in modo da contrastar</w:t>
      </w:r>
      <w:r w:rsidR="000D27D1">
        <w:rPr>
          <w:rFonts w:ascii="Calibri" w:eastAsia="Times New Roman" w:hAnsi="Calibri" w:cs="Calibri"/>
          <w:color w:val="000000"/>
        </w:rPr>
        <w:t xml:space="preserve">e il fenomeno della dispersione.                                                               </w:t>
      </w:r>
    </w:p>
    <w:p w:rsidR="009752D3" w:rsidRDefault="009752D3" w:rsidP="001D0B8D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</w:p>
    <w:p w:rsidR="001D0B8D" w:rsidRPr="001D0B8D" w:rsidRDefault="001D0B8D" w:rsidP="008F260A">
      <w:pPr>
        <w:pStyle w:val="Paragrafoelenco"/>
        <w:numPr>
          <w:ilvl w:val="0"/>
          <w:numId w:val="4"/>
        </w:numPr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b/>
          <w:color w:val="000000"/>
        </w:rPr>
        <w:t>Istituto Caracciolo</w:t>
      </w:r>
    </w:p>
    <w:p w:rsidR="000D27D1" w:rsidRDefault="00B01534" w:rsidP="00836ADA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L</w:t>
      </w:r>
      <w:r w:rsidR="001D0B8D">
        <w:rPr>
          <w:rFonts w:ascii="Calibri" w:eastAsia="Times New Roman" w:hAnsi="Calibri" w:cs="Calibri"/>
          <w:color w:val="000000"/>
        </w:rPr>
        <w:t>’analisi che più volte è stata fatta circa la situazione di grave cris</w:t>
      </w:r>
      <w:r w:rsidR="000D27D1">
        <w:rPr>
          <w:rFonts w:ascii="Calibri" w:eastAsia="Times New Roman" w:hAnsi="Calibri" w:cs="Calibri"/>
          <w:color w:val="000000"/>
        </w:rPr>
        <w:t>i educativa che vive l’Istituto è sostenuta</w:t>
      </w:r>
      <w:r w:rsidR="001D0B8D">
        <w:rPr>
          <w:rFonts w:ascii="Calibri" w:eastAsia="Times New Roman" w:hAnsi="Calibri" w:cs="Calibri"/>
          <w:color w:val="000000"/>
        </w:rPr>
        <w:t xml:space="preserve"> dai dati </w:t>
      </w:r>
      <w:r w:rsidR="00836ADA">
        <w:rPr>
          <w:rFonts w:ascii="Calibri" w:eastAsia="Times New Roman" w:hAnsi="Calibri" w:cs="Calibri"/>
          <w:color w:val="000000"/>
        </w:rPr>
        <w:t>su</w:t>
      </w:r>
      <w:r w:rsidR="001D0B8D">
        <w:rPr>
          <w:rFonts w:ascii="Calibri" w:eastAsia="Times New Roman" w:hAnsi="Calibri" w:cs="Calibri"/>
          <w:color w:val="000000"/>
        </w:rPr>
        <w:t>lla dispersione scolastica</w:t>
      </w:r>
      <w:r w:rsidR="00836ADA">
        <w:rPr>
          <w:rFonts w:ascii="Calibri" w:eastAsia="Times New Roman" w:hAnsi="Calibri" w:cs="Calibri"/>
          <w:color w:val="000000"/>
        </w:rPr>
        <w:t xml:space="preserve"> e sull’abbandono prematuro del corso di studi da parte degli alunni</w:t>
      </w:r>
      <w:r w:rsidR="000D27D1">
        <w:rPr>
          <w:rFonts w:ascii="Calibri" w:eastAsia="Times New Roman" w:hAnsi="Calibri" w:cs="Calibri"/>
          <w:color w:val="000000"/>
        </w:rPr>
        <w:t>.</w:t>
      </w:r>
    </w:p>
    <w:p w:rsidR="000D27D1" w:rsidRDefault="00B01534" w:rsidP="00836ADA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  <w:r w:rsidRPr="000D27D1">
        <w:rPr>
          <w:rFonts w:ascii="Calibri" w:eastAsia="Times New Roman" w:hAnsi="Calibri" w:cs="Calibri"/>
          <w:color w:val="000000"/>
        </w:rPr>
        <w:t>Nell’anno scolastico 2016/2017 i dati</w:t>
      </w:r>
      <w:r w:rsidR="000D27D1">
        <w:rPr>
          <w:rFonts w:ascii="Calibri" w:eastAsia="Times New Roman" w:hAnsi="Calibri" w:cs="Calibri"/>
          <w:color w:val="000000"/>
        </w:rPr>
        <w:t>,</w:t>
      </w:r>
      <w:r w:rsidRPr="000D27D1">
        <w:rPr>
          <w:rFonts w:ascii="Calibri" w:eastAsia="Times New Roman" w:hAnsi="Calibri" w:cs="Calibri"/>
          <w:color w:val="000000"/>
        </w:rPr>
        <w:t xml:space="preserve"> ricavati dai risultati finali degli scrutini</w:t>
      </w:r>
      <w:r w:rsidR="000D27D1">
        <w:rPr>
          <w:rFonts w:ascii="Calibri" w:eastAsia="Times New Roman" w:hAnsi="Calibri" w:cs="Calibri"/>
          <w:color w:val="000000"/>
        </w:rPr>
        <w:t>,</w:t>
      </w:r>
      <w:r w:rsidRPr="000D27D1">
        <w:rPr>
          <w:rFonts w:ascii="Calibri" w:eastAsia="Times New Roman" w:hAnsi="Calibri" w:cs="Calibri"/>
          <w:color w:val="000000"/>
        </w:rPr>
        <w:t xml:space="preserve"> sono i seguenti:</w:t>
      </w:r>
    </w:p>
    <w:p w:rsidR="000D27D1" w:rsidRDefault="00B01534" w:rsidP="00836ADA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  <w:r w:rsidRPr="000D27D1">
        <w:rPr>
          <w:rFonts w:ascii="Calibri" w:eastAsia="Times New Roman" w:hAnsi="Calibri" w:cs="Calibri"/>
          <w:color w:val="000000"/>
        </w:rPr>
        <w:t xml:space="preserve">1) sezione alberghiera plesso Fontanelle: </w:t>
      </w:r>
      <w:r w:rsidR="00E35EAE" w:rsidRPr="000D27D1">
        <w:rPr>
          <w:rFonts w:ascii="Calibri" w:eastAsia="Times New Roman" w:hAnsi="Calibri" w:cs="Calibri"/>
          <w:color w:val="000000"/>
        </w:rPr>
        <w:t xml:space="preserve">60 bocciati su 181 iscritti dal I al IV anno (33%); nel biennio, che fa parte della scuola dell’obbligo, </w:t>
      </w:r>
      <w:r w:rsidR="00B66AD6">
        <w:rPr>
          <w:rFonts w:ascii="Calibri" w:eastAsia="Times New Roman" w:hAnsi="Calibri" w:cs="Calibri"/>
          <w:color w:val="000000"/>
        </w:rPr>
        <w:t>41 bocciati su 115 iscritti</w:t>
      </w:r>
      <w:r w:rsidR="00E35EAE" w:rsidRPr="000D27D1">
        <w:rPr>
          <w:rFonts w:ascii="Calibri" w:eastAsia="Times New Roman" w:hAnsi="Calibri" w:cs="Calibri"/>
          <w:color w:val="000000"/>
        </w:rPr>
        <w:t xml:space="preserve"> </w:t>
      </w:r>
      <w:r w:rsidR="00B66AD6">
        <w:rPr>
          <w:rFonts w:ascii="Calibri" w:eastAsia="Times New Roman" w:hAnsi="Calibri" w:cs="Calibri"/>
          <w:color w:val="000000"/>
        </w:rPr>
        <w:t>(</w:t>
      </w:r>
      <w:r w:rsidR="00E35EAE" w:rsidRPr="000D27D1">
        <w:rPr>
          <w:rFonts w:ascii="Calibri" w:eastAsia="Times New Roman" w:hAnsi="Calibri" w:cs="Calibri"/>
          <w:color w:val="000000"/>
        </w:rPr>
        <w:t>3</w:t>
      </w:r>
      <w:r w:rsidR="00CC0E0A">
        <w:rPr>
          <w:rFonts w:ascii="Calibri" w:eastAsia="Times New Roman" w:hAnsi="Calibri" w:cs="Calibri"/>
          <w:color w:val="000000"/>
        </w:rPr>
        <w:t>6</w:t>
      </w:r>
      <w:r w:rsidR="00E35EAE" w:rsidRPr="000D27D1">
        <w:rPr>
          <w:rFonts w:ascii="Calibri" w:eastAsia="Times New Roman" w:hAnsi="Calibri" w:cs="Calibri"/>
          <w:color w:val="000000"/>
        </w:rPr>
        <w:t>%</w:t>
      </w:r>
      <w:r w:rsidR="00B66AD6">
        <w:rPr>
          <w:rFonts w:ascii="Calibri" w:eastAsia="Times New Roman" w:hAnsi="Calibri" w:cs="Calibri"/>
          <w:color w:val="000000"/>
        </w:rPr>
        <w:t>)</w:t>
      </w:r>
    </w:p>
    <w:p w:rsidR="00B01534" w:rsidRDefault="00E35EAE" w:rsidP="00836ADA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  <w:r w:rsidRPr="000D27D1">
        <w:rPr>
          <w:rFonts w:ascii="Calibri" w:eastAsia="Times New Roman" w:hAnsi="Calibri" w:cs="Calibri"/>
          <w:color w:val="000000"/>
        </w:rPr>
        <w:t xml:space="preserve">2) plesso Santa Maria </w:t>
      </w:r>
      <w:proofErr w:type="spellStart"/>
      <w:r w:rsidRPr="000D27D1">
        <w:rPr>
          <w:rFonts w:ascii="Calibri" w:eastAsia="Times New Roman" w:hAnsi="Calibri" w:cs="Calibri"/>
          <w:color w:val="000000"/>
        </w:rPr>
        <w:t>Anteasecula</w:t>
      </w:r>
      <w:proofErr w:type="spellEnd"/>
      <w:r w:rsidRPr="000D27D1">
        <w:rPr>
          <w:rFonts w:ascii="Calibri" w:eastAsia="Times New Roman" w:hAnsi="Calibri" w:cs="Calibri"/>
          <w:color w:val="000000"/>
        </w:rPr>
        <w:t xml:space="preserve">: </w:t>
      </w:r>
      <w:r w:rsidR="00B66AD6">
        <w:rPr>
          <w:rFonts w:ascii="Calibri" w:eastAsia="Times New Roman" w:hAnsi="Calibri" w:cs="Calibri"/>
          <w:color w:val="000000"/>
        </w:rPr>
        <w:t>76</w:t>
      </w:r>
      <w:r w:rsidR="00D23158" w:rsidRPr="000D27D1">
        <w:rPr>
          <w:rFonts w:ascii="Calibri" w:eastAsia="Times New Roman" w:hAnsi="Calibri" w:cs="Calibri"/>
          <w:color w:val="000000"/>
        </w:rPr>
        <w:t xml:space="preserve"> bocciati </w:t>
      </w:r>
      <w:r w:rsidRPr="000D27D1">
        <w:rPr>
          <w:rFonts w:ascii="Calibri" w:eastAsia="Times New Roman" w:hAnsi="Calibri" w:cs="Calibri"/>
          <w:color w:val="000000"/>
        </w:rPr>
        <w:t>su 140 i</w:t>
      </w:r>
      <w:r w:rsidR="00D23158" w:rsidRPr="000D27D1">
        <w:rPr>
          <w:rFonts w:ascii="Calibri" w:eastAsia="Times New Roman" w:hAnsi="Calibri" w:cs="Calibri"/>
          <w:color w:val="000000"/>
        </w:rPr>
        <w:t>scritti nei primi quattro anni (</w:t>
      </w:r>
      <w:r w:rsidR="00CC0E0A">
        <w:rPr>
          <w:rFonts w:ascii="Calibri" w:eastAsia="Times New Roman" w:hAnsi="Calibri" w:cs="Calibri"/>
          <w:color w:val="000000"/>
        </w:rPr>
        <w:t>54</w:t>
      </w:r>
      <w:r w:rsidR="00D23158" w:rsidRPr="000D27D1">
        <w:rPr>
          <w:rFonts w:ascii="Calibri" w:eastAsia="Times New Roman" w:hAnsi="Calibri" w:cs="Calibri"/>
          <w:color w:val="000000"/>
        </w:rPr>
        <w:t>%)</w:t>
      </w:r>
      <w:r w:rsidRPr="000D27D1">
        <w:rPr>
          <w:rFonts w:ascii="Calibri" w:eastAsia="Times New Roman" w:hAnsi="Calibri" w:cs="Calibri"/>
          <w:color w:val="000000"/>
        </w:rPr>
        <w:t>; nel biennio dell’obbligo 65 bocciati su 87 iscritti (7</w:t>
      </w:r>
      <w:r w:rsidR="00CC0E0A">
        <w:rPr>
          <w:rFonts w:ascii="Calibri" w:eastAsia="Times New Roman" w:hAnsi="Calibri" w:cs="Calibri"/>
          <w:color w:val="000000"/>
        </w:rPr>
        <w:t>5</w:t>
      </w:r>
      <w:r w:rsidRPr="000D27D1">
        <w:rPr>
          <w:rFonts w:ascii="Calibri" w:eastAsia="Times New Roman" w:hAnsi="Calibri" w:cs="Calibri"/>
          <w:color w:val="000000"/>
        </w:rPr>
        <w:t>%)</w:t>
      </w:r>
      <w:r w:rsidR="000D27D1">
        <w:rPr>
          <w:rFonts w:ascii="Calibri" w:eastAsia="Times New Roman" w:hAnsi="Calibri" w:cs="Calibri"/>
          <w:color w:val="000000"/>
        </w:rPr>
        <w:t>.</w:t>
      </w:r>
    </w:p>
    <w:p w:rsidR="00CC0E0A" w:rsidRDefault="00836ADA" w:rsidP="00EA49CE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 xml:space="preserve">La comparazione di questi dati con </w:t>
      </w:r>
      <w:r w:rsidR="00F26E80">
        <w:rPr>
          <w:rFonts w:ascii="Calibri" w:eastAsia="Times New Roman" w:hAnsi="Calibri" w:cs="Calibri"/>
          <w:color w:val="000000"/>
        </w:rPr>
        <w:t>alt</w:t>
      </w:r>
      <w:r w:rsidR="001C5949">
        <w:rPr>
          <w:rFonts w:ascii="Calibri" w:eastAsia="Times New Roman" w:hAnsi="Calibri" w:cs="Calibri"/>
          <w:color w:val="000000"/>
        </w:rPr>
        <w:t xml:space="preserve">ri, </w:t>
      </w:r>
      <w:r w:rsidR="00D23158">
        <w:rPr>
          <w:rFonts w:ascii="Calibri" w:eastAsia="Times New Roman" w:hAnsi="Calibri" w:cs="Calibri"/>
          <w:color w:val="000000"/>
        </w:rPr>
        <w:t xml:space="preserve">mostra che essi sono di </w:t>
      </w:r>
      <w:r w:rsidR="00F26E80">
        <w:rPr>
          <w:rFonts w:ascii="Calibri" w:eastAsia="Times New Roman" w:hAnsi="Calibri" w:cs="Calibri"/>
          <w:color w:val="000000"/>
        </w:rPr>
        <w:t>gran lunga</w:t>
      </w:r>
      <w:r>
        <w:rPr>
          <w:rFonts w:ascii="Calibri" w:eastAsia="Times New Roman" w:hAnsi="Calibri" w:cs="Calibri"/>
          <w:color w:val="000000"/>
        </w:rPr>
        <w:t xml:space="preserve"> superiori alla media, non solo nazionale, ma </w:t>
      </w:r>
      <w:r w:rsidR="00F26E80">
        <w:rPr>
          <w:rFonts w:ascii="Calibri" w:eastAsia="Times New Roman" w:hAnsi="Calibri" w:cs="Calibri"/>
          <w:color w:val="000000"/>
        </w:rPr>
        <w:t xml:space="preserve">anche </w:t>
      </w:r>
      <w:r w:rsidR="00EA49CE">
        <w:rPr>
          <w:rFonts w:ascii="Calibri" w:eastAsia="Times New Roman" w:hAnsi="Calibri" w:cs="Calibri"/>
          <w:color w:val="000000"/>
        </w:rPr>
        <w:t xml:space="preserve">cittadina e </w:t>
      </w:r>
      <w:r w:rsidR="00CC0E0A">
        <w:rPr>
          <w:rFonts w:ascii="Calibri" w:eastAsia="Times New Roman" w:hAnsi="Calibri" w:cs="Calibri"/>
          <w:color w:val="000000"/>
        </w:rPr>
        <w:t>pertanto si chiede un’ispezione che accerti le cause di questa grave anomalia.</w:t>
      </w:r>
    </w:p>
    <w:p w:rsidR="000056C0" w:rsidRDefault="00836ADA" w:rsidP="00836ADA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lastRenderedPageBreak/>
        <w:t xml:space="preserve">Ci sembra innegabile che questa progressiva rinuncia degli alunni alla scuola sia </w:t>
      </w:r>
      <w:r w:rsidR="00F26E80">
        <w:rPr>
          <w:rFonts w:ascii="Calibri" w:eastAsia="Times New Roman" w:hAnsi="Calibri" w:cs="Calibri"/>
          <w:color w:val="000000"/>
        </w:rPr>
        <w:t xml:space="preserve">dovuta alla </w:t>
      </w:r>
      <w:r w:rsidR="00D23158">
        <w:rPr>
          <w:rFonts w:ascii="Calibri" w:eastAsia="Times New Roman" w:hAnsi="Calibri" w:cs="Calibri"/>
          <w:color w:val="000000"/>
        </w:rPr>
        <w:t>carente organizzazione generale e a una</w:t>
      </w:r>
      <w:r w:rsidR="00F26E80">
        <w:rPr>
          <w:rFonts w:ascii="Calibri" w:eastAsia="Times New Roman" w:hAnsi="Calibri" w:cs="Calibri"/>
          <w:color w:val="000000"/>
        </w:rPr>
        <w:t xml:space="preserve"> qualità dell’offerta formativa </w:t>
      </w:r>
      <w:r w:rsidR="00D23158">
        <w:rPr>
          <w:rFonts w:ascii="Calibri" w:eastAsia="Times New Roman" w:hAnsi="Calibri" w:cs="Calibri"/>
          <w:color w:val="000000"/>
        </w:rPr>
        <w:t>non adeguata alla realtà territoriale di riferimento</w:t>
      </w:r>
      <w:r w:rsidR="004005C5">
        <w:rPr>
          <w:rFonts w:ascii="Calibri" w:eastAsia="Times New Roman" w:hAnsi="Calibri" w:cs="Calibri"/>
          <w:color w:val="000000"/>
        </w:rPr>
        <w:t>; a</w:t>
      </w:r>
      <w:r w:rsidR="00F26E80">
        <w:rPr>
          <w:rFonts w:ascii="Calibri" w:eastAsia="Times New Roman" w:hAnsi="Calibri" w:cs="Calibri"/>
          <w:color w:val="000000"/>
        </w:rPr>
        <w:t xml:space="preserve"> meno che non si voglia sostenere che gli alunni e le alunne che frequentano questo istituto sono mediamente meno intelligenti di quelli del resto della città!</w:t>
      </w:r>
    </w:p>
    <w:p w:rsidR="00836ADA" w:rsidRDefault="00F26E80" w:rsidP="00836ADA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 xml:space="preserve">A nostro parere questa situazione di </w:t>
      </w:r>
      <w:r w:rsidR="00D23158" w:rsidRPr="001C5949">
        <w:rPr>
          <w:rFonts w:ascii="Calibri" w:eastAsia="Times New Roman" w:hAnsi="Calibri" w:cs="Calibri"/>
          <w:color w:val="000000"/>
        </w:rPr>
        <w:t>deriva</w:t>
      </w:r>
      <w:r w:rsidR="00D23158">
        <w:rPr>
          <w:rFonts w:ascii="Calibri" w:eastAsia="Times New Roman" w:hAnsi="Calibri" w:cs="Calibri"/>
          <w:color w:val="000000"/>
        </w:rPr>
        <w:t xml:space="preserve"> educativa si è aggravata</w:t>
      </w:r>
      <w:r>
        <w:rPr>
          <w:rFonts w:ascii="Calibri" w:eastAsia="Times New Roman" w:hAnsi="Calibri" w:cs="Calibri"/>
          <w:color w:val="000000"/>
        </w:rPr>
        <w:t xml:space="preserve"> dal momento dell’accorpamento del Caracciolo a</w:t>
      </w:r>
      <w:r w:rsidR="000056C0">
        <w:rPr>
          <w:rFonts w:ascii="Calibri" w:eastAsia="Times New Roman" w:hAnsi="Calibri" w:cs="Calibri"/>
          <w:color w:val="000000"/>
        </w:rPr>
        <w:t>ll’Isabella d’Este con la conseguente perdita del</w:t>
      </w:r>
      <w:r w:rsidR="00CC0E0A">
        <w:rPr>
          <w:rFonts w:ascii="Calibri" w:eastAsia="Times New Roman" w:hAnsi="Calibri" w:cs="Calibri"/>
          <w:color w:val="000000"/>
        </w:rPr>
        <w:t xml:space="preserve"> ruolo </w:t>
      </w:r>
      <w:r w:rsidR="000056C0">
        <w:rPr>
          <w:rFonts w:ascii="Calibri" w:eastAsia="Times New Roman" w:hAnsi="Calibri" w:cs="Calibri"/>
          <w:color w:val="000000"/>
        </w:rPr>
        <w:t>della dirigente scolastica presso la sede. Non crediamo che la sola presenza di un dirigente possa ribaltare automaticamente la situazione educativa e portare la totalità degli alunni al successo formativo, ma siamo sicuri che senza un ritorno ad una piena autonomia e alla riconquista di una forte identità, non si possano creare le condizioni per una programmazione ed un’azione dida</w:t>
      </w:r>
      <w:r w:rsidR="001C5949">
        <w:rPr>
          <w:rFonts w:ascii="Calibri" w:eastAsia="Times New Roman" w:hAnsi="Calibri" w:cs="Calibri"/>
          <w:color w:val="000000"/>
        </w:rPr>
        <w:t>ttica efficace, per</w:t>
      </w:r>
      <w:r w:rsidR="004005C5">
        <w:rPr>
          <w:rFonts w:ascii="Calibri" w:eastAsia="Times New Roman" w:hAnsi="Calibri" w:cs="Calibri"/>
          <w:color w:val="000000"/>
        </w:rPr>
        <w:t xml:space="preserve"> invertire</w:t>
      </w:r>
      <w:r w:rsidR="000056C0">
        <w:rPr>
          <w:rFonts w:ascii="Calibri" w:eastAsia="Times New Roman" w:hAnsi="Calibri" w:cs="Calibri"/>
          <w:color w:val="000000"/>
        </w:rPr>
        <w:t xml:space="preserve"> </w:t>
      </w:r>
      <w:r w:rsidR="004005C5">
        <w:rPr>
          <w:rFonts w:ascii="Calibri" w:eastAsia="Times New Roman" w:hAnsi="Calibri" w:cs="Calibri"/>
          <w:color w:val="000000"/>
        </w:rPr>
        <w:t>una tendenza che sembra portare</w:t>
      </w:r>
      <w:r w:rsidR="004F7F05">
        <w:rPr>
          <w:rFonts w:ascii="Calibri" w:eastAsia="Times New Roman" w:hAnsi="Calibri" w:cs="Calibri"/>
          <w:color w:val="000000"/>
        </w:rPr>
        <w:t xml:space="preserve"> inevitabilmente </w:t>
      </w:r>
      <w:r w:rsidR="004005C5">
        <w:rPr>
          <w:rFonts w:ascii="Calibri" w:eastAsia="Times New Roman" w:hAnsi="Calibri" w:cs="Calibri"/>
          <w:color w:val="000000"/>
        </w:rPr>
        <w:t xml:space="preserve">alla chiusura della scuola in tempi brevi. </w:t>
      </w:r>
    </w:p>
    <w:p w:rsidR="004005C5" w:rsidRDefault="00EA49CE" w:rsidP="00836ADA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  <w:r w:rsidRPr="001C5949">
        <w:rPr>
          <w:rFonts w:ascii="Calibri" w:eastAsia="Times New Roman" w:hAnsi="Calibri" w:cs="Calibri"/>
          <w:b/>
          <w:color w:val="000000"/>
        </w:rPr>
        <w:t>Si ribadisce</w:t>
      </w:r>
      <w:r w:rsidR="004005C5" w:rsidRPr="001C5949">
        <w:rPr>
          <w:rFonts w:ascii="Calibri" w:eastAsia="Times New Roman" w:hAnsi="Calibri" w:cs="Calibri"/>
          <w:b/>
          <w:color w:val="000000"/>
        </w:rPr>
        <w:t xml:space="preserve"> la necessità</w:t>
      </w:r>
      <w:r w:rsidRPr="001C5949">
        <w:rPr>
          <w:rFonts w:ascii="Calibri" w:eastAsia="Times New Roman" w:hAnsi="Calibri" w:cs="Calibri"/>
          <w:b/>
          <w:color w:val="000000"/>
        </w:rPr>
        <w:t>, in questo caso,</w:t>
      </w:r>
      <w:r w:rsidR="004005C5" w:rsidRPr="001C5949">
        <w:rPr>
          <w:rFonts w:ascii="Calibri" w:eastAsia="Times New Roman" w:hAnsi="Calibri" w:cs="Calibri"/>
          <w:b/>
          <w:color w:val="000000"/>
        </w:rPr>
        <w:t xml:space="preserve"> di derogare alla </w:t>
      </w:r>
      <w:r w:rsidR="00CC0E0A">
        <w:rPr>
          <w:rFonts w:ascii="Calibri" w:eastAsia="Times New Roman" w:hAnsi="Calibri" w:cs="Calibri"/>
          <w:b/>
          <w:color w:val="000000"/>
        </w:rPr>
        <w:t>normativa</w:t>
      </w:r>
      <w:r w:rsidR="004005C5" w:rsidRPr="001C5949">
        <w:rPr>
          <w:rFonts w:ascii="Calibri" w:eastAsia="Times New Roman" w:hAnsi="Calibri" w:cs="Calibri"/>
          <w:b/>
          <w:color w:val="000000"/>
        </w:rPr>
        <w:t xml:space="preserve"> che stabilisc</w:t>
      </w:r>
      <w:r w:rsidR="00CC0E0A">
        <w:rPr>
          <w:rFonts w:ascii="Calibri" w:eastAsia="Times New Roman" w:hAnsi="Calibri" w:cs="Calibri"/>
          <w:b/>
          <w:color w:val="000000"/>
        </w:rPr>
        <w:t>e</w:t>
      </w:r>
      <w:r w:rsidR="004005C5" w:rsidRPr="001C5949">
        <w:rPr>
          <w:rFonts w:ascii="Calibri" w:eastAsia="Times New Roman" w:hAnsi="Calibri" w:cs="Calibri"/>
          <w:b/>
          <w:color w:val="000000"/>
        </w:rPr>
        <w:t xml:space="preserve"> i criteri degli accorpamenti tra istituti scolastici</w:t>
      </w:r>
      <w:r w:rsidR="004005C5">
        <w:rPr>
          <w:rFonts w:ascii="Calibri" w:eastAsia="Times New Roman" w:hAnsi="Calibri" w:cs="Calibri"/>
          <w:color w:val="000000"/>
        </w:rPr>
        <w:t xml:space="preserve">, nella convinzione che </w:t>
      </w:r>
      <w:r w:rsidR="00396237">
        <w:rPr>
          <w:rFonts w:ascii="Calibri" w:eastAsia="Times New Roman" w:hAnsi="Calibri" w:cs="Calibri"/>
          <w:color w:val="000000"/>
        </w:rPr>
        <w:t>le leggi che hanno efficacia</w:t>
      </w:r>
      <w:r w:rsidR="004F7F05">
        <w:rPr>
          <w:rFonts w:ascii="Calibri" w:eastAsia="Times New Roman" w:hAnsi="Calibri" w:cs="Calibri"/>
          <w:color w:val="000000"/>
        </w:rPr>
        <w:t xml:space="preserve"> erga </w:t>
      </w:r>
      <w:proofErr w:type="spellStart"/>
      <w:r w:rsidR="004F7F05">
        <w:rPr>
          <w:rFonts w:ascii="Calibri" w:eastAsia="Times New Roman" w:hAnsi="Calibri" w:cs="Calibri"/>
          <w:color w:val="000000"/>
        </w:rPr>
        <w:t>omnes</w:t>
      </w:r>
      <w:proofErr w:type="spellEnd"/>
      <w:r w:rsidR="004F7F05">
        <w:rPr>
          <w:rFonts w:ascii="Calibri" w:eastAsia="Times New Roman" w:hAnsi="Calibri" w:cs="Calibri"/>
          <w:color w:val="000000"/>
        </w:rPr>
        <w:t xml:space="preserve"> non sempre rispondono ai criteri di pari opportunità di partenza ma anzi spesso sono causa di ingiustizia sociale.  </w:t>
      </w:r>
    </w:p>
    <w:p w:rsidR="00396237" w:rsidRDefault="00396237" w:rsidP="00836ADA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</w:p>
    <w:p w:rsidR="009752D3" w:rsidRDefault="009752D3" w:rsidP="004A4D02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</w:p>
    <w:p w:rsidR="00961923" w:rsidRPr="00961923" w:rsidRDefault="00961923" w:rsidP="00961923">
      <w:pPr>
        <w:pStyle w:val="Paragrafoelenco"/>
        <w:numPr>
          <w:ilvl w:val="0"/>
          <w:numId w:val="4"/>
        </w:numPr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b/>
          <w:color w:val="000000"/>
        </w:rPr>
        <w:t>Qualità della scuola e offerta formativa</w:t>
      </w:r>
    </w:p>
    <w:p w:rsidR="00961923" w:rsidRDefault="00961923" w:rsidP="00961923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 xml:space="preserve">Come già accennato più sopra, non basta </w:t>
      </w:r>
      <w:r w:rsidR="00C94672">
        <w:rPr>
          <w:rFonts w:ascii="Calibri" w:eastAsia="Times New Roman" w:hAnsi="Calibri" w:cs="Calibri"/>
          <w:color w:val="000000"/>
        </w:rPr>
        <w:t>l’istituzione</w:t>
      </w:r>
      <w:r w:rsidR="001C5949">
        <w:rPr>
          <w:rFonts w:ascii="Calibri" w:eastAsia="Times New Roman" w:hAnsi="Calibri" w:cs="Calibri"/>
          <w:color w:val="000000"/>
        </w:rPr>
        <w:t xml:space="preserve"> di un asilo nido, di una nuova scuola media, di scuole secondarie efficienti; occorre anche che queste scuole</w:t>
      </w:r>
      <w:r w:rsidR="00C94672">
        <w:rPr>
          <w:rFonts w:ascii="Calibri" w:eastAsia="Times New Roman" w:hAnsi="Calibri" w:cs="Calibri"/>
          <w:color w:val="000000"/>
        </w:rPr>
        <w:t xml:space="preserve"> sia</w:t>
      </w:r>
      <w:r w:rsidR="001C5949">
        <w:rPr>
          <w:rFonts w:ascii="Calibri" w:eastAsia="Times New Roman" w:hAnsi="Calibri" w:cs="Calibri"/>
          <w:color w:val="000000"/>
        </w:rPr>
        <w:t>no</w:t>
      </w:r>
      <w:r w:rsidR="00C94672">
        <w:rPr>
          <w:rFonts w:ascii="Calibri" w:eastAsia="Times New Roman" w:hAnsi="Calibri" w:cs="Calibri"/>
          <w:color w:val="000000"/>
        </w:rPr>
        <w:t xml:space="preserve"> di eccellen</w:t>
      </w:r>
      <w:r w:rsidR="001C5949">
        <w:rPr>
          <w:rFonts w:ascii="Calibri" w:eastAsia="Times New Roman" w:hAnsi="Calibri" w:cs="Calibri"/>
          <w:color w:val="000000"/>
        </w:rPr>
        <w:t>te qualità, aperte al confronto con le altre agenzie educative territoriali e con l’intero quartiere, perché dovranno</w:t>
      </w:r>
      <w:r w:rsidR="00C94672">
        <w:rPr>
          <w:rFonts w:ascii="Calibri" w:eastAsia="Times New Roman" w:hAnsi="Calibri" w:cs="Calibri"/>
          <w:color w:val="000000"/>
        </w:rPr>
        <w:t xml:space="preserve"> essere un presidio formativo territoriale in grado di promuovere cambiamenti socioculturali significativi. </w:t>
      </w:r>
    </w:p>
    <w:p w:rsidR="00C94672" w:rsidRDefault="00C94672" w:rsidP="00961923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color w:val="000000"/>
        </w:rPr>
        <w:t>Su questa questione si avanzano alcune</w:t>
      </w:r>
      <w:r w:rsidR="001C5949">
        <w:rPr>
          <w:rFonts w:ascii="Calibri" w:eastAsia="Times New Roman" w:hAnsi="Calibri" w:cs="Calibri"/>
          <w:color w:val="000000"/>
        </w:rPr>
        <w:t xml:space="preserve"> richieste ulteriori:</w:t>
      </w:r>
    </w:p>
    <w:p w:rsidR="00CC0E0A" w:rsidRDefault="00CC0E0A" w:rsidP="00961923">
      <w:pPr>
        <w:pStyle w:val="Paragrafoelenco"/>
        <w:jc w:val="both"/>
        <w:rPr>
          <w:rFonts w:ascii="Calibri" w:eastAsia="Times New Roman" w:hAnsi="Calibri" w:cs="Calibri"/>
          <w:color w:val="000000"/>
        </w:rPr>
      </w:pPr>
    </w:p>
    <w:p w:rsidR="00C94672" w:rsidRDefault="00C94672" w:rsidP="00C94672">
      <w:pPr>
        <w:pStyle w:val="Paragrafoelenco"/>
        <w:numPr>
          <w:ilvl w:val="1"/>
          <w:numId w:val="1"/>
        </w:numPr>
        <w:jc w:val="both"/>
        <w:rPr>
          <w:rFonts w:ascii="Calibri" w:eastAsia="Times New Roman" w:hAnsi="Calibri" w:cs="Calibri"/>
          <w:color w:val="000000"/>
        </w:rPr>
      </w:pPr>
      <w:r w:rsidRPr="001C5949">
        <w:rPr>
          <w:rFonts w:ascii="Calibri" w:eastAsia="Times New Roman" w:hAnsi="Calibri" w:cs="Calibri"/>
          <w:b/>
          <w:color w:val="000000"/>
        </w:rPr>
        <w:t>deroga al numero minimo di alunni per classe</w:t>
      </w:r>
      <w:r>
        <w:rPr>
          <w:rFonts w:ascii="Calibri" w:eastAsia="Times New Roman" w:hAnsi="Calibri" w:cs="Calibri"/>
          <w:color w:val="000000"/>
        </w:rPr>
        <w:t>; con un numero non troppo grande di alunni per classe si potrà praticare una didattica più rispondente ai bisogni dei bambini che non possono avere aiuto scolastico a casa</w:t>
      </w:r>
    </w:p>
    <w:p w:rsidR="00C94672" w:rsidRDefault="00813137" w:rsidP="00C94672">
      <w:pPr>
        <w:pStyle w:val="Paragrafoelenco"/>
        <w:numPr>
          <w:ilvl w:val="1"/>
          <w:numId w:val="1"/>
        </w:numPr>
        <w:jc w:val="both"/>
        <w:rPr>
          <w:rFonts w:ascii="Calibri" w:eastAsia="Times New Roman" w:hAnsi="Calibri" w:cs="Calibri"/>
          <w:color w:val="000000"/>
        </w:rPr>
      </w:pPr>
      <w:r>
        <w:rPr>
          <w:rFonts w:ascii="Calibri" w:eastAsia="Times New Roman" w:hAnsi="Calibri" w:cs="Calibri"/>
          <w:b/>
          <w:color w:val="000000"/>
        </w:rPr>
        <w:t>offerta formativa concordata</w:t>
      </w:r>
      <w:r w:rsidR="00B47977" w:rsidRPr="001C5949">
        <w:rPr>
          <w:rFonts w:ascii="Calibri" w:eastAsia="Times New Roman" w:hAnsi="Calibri" w:cs="Calibri"/>
          <w:b/>
          <w:color w:val="000000"/>
        </w:rPr>
        <w:t xml:space="preserve"> con le altre realtà educative del territorio</w:t>
      </w:r>
      <w:r w:rsidR="00B47977">
        <w:rPr>
          <w:rFonts w:ascii="Calibri" w:eastAsia="Times New Roman" w:hAnsi="Calibri" w:cs="Calibri"/>
          <w:color w:val="000000"/>
        </w:rPr>
        <w:t>; si potrà avere così un’offerta formativa molteplice e legata al contesto di vita degli alunni</w:t>
      </w:r>
    </w:p>
    <w:p w:rsidR="001C5949" w:rsidRDefault="00B47977" w:rsidP="001C5949">
      <w:pPr>
        <w:pStyle w:val="Paragrafoelenco"/>
        <w:numPr>
          <w:ilvl w:val="1"/>
          <w:numId w:val="1"/>
        </w:numPr>
        <w:jc w:val="both"/>
        <w:rPr>
          <w:rFonts w:ascii="Calibri" w:eastAsia="Times New Roman" w:hAnsi="Calibri" w:cs="Calibri"/>
          <w:color w:val="000000"/>
        </w:rPr>
      </w:pPr>
      <w:r w:rsidRPr="001C5949">
        <w:rPr>
          <w:rFonts w:ascii="Calibri" w:eastAsia="Times New Roman" w:hAnsi="Calibri" w:cs="Calibri"/>
          <w:b/>
          <w:color w:val="000000"/>
        </w:rPr>
        <w:t xml:space="preserve">formazione ad </w:t>
      </w:r>
      <w:r w:rsidR="00E02F65" w:rsidRPr="001C5949">
        <w:rPr>
          <w:rFonts w:ascii="Calibri" w:eastAsia="Times New Roman" w:hAnsi="Calibri" w:cs="Calibri"/>
          <w:b/>
          <w:color w:val="000000"/>
        </w:rPr>
        <w:t>h</w:t>
      </w:r>
      <w:r w:rsidRPr="001C5949">
        <w:rPr>
          <w:rFonts w:ascii="Calibri" w:eastAsia="Times New Roman" w:hAnsi="Calibri" w:cs="Calibri"/>
          <w:b/>
          <w:color w:val="000000"/>
        </w:rPr>
        <w:t>oc, e relativi crediti formativi, per gli insegnanti</w:t>
      </w:r>
      <w:r>
        <w:rPr>
          <w:rFonts w:ascii="Calibri" w:eastAsia="Times New Roman" w:hAnsi="Calibri" w:cs="Calibri"/>
          <w:color w:val="000000"/>
        </w:rPr>
        <w:t xml:space="preserve"> che si impegnano a lavorare nelle cosiddette zone a rischio (meglio sarebbe dire: zone trascurate o abbandonate al loro destino)</w:t>
      </w:r>
      <w:r w:rsidR="00CA3D68">
        <w:rPr>
          <w:rFonts w:ascii="Calibri" w:eastAsia="Times New Roman" w:hAnsi="Calibri" w:cs="Calibri"/>
          <w:color w:val="000000"/>
        </w:rPr>
        <w:t xml:space="preserve">. Questo tipo di formazione dovrà tendere a istituire team di insegnanti/educatori motivati al lavoro sociale oltre che a quello </w:t>
      </w:r>
      <w:r w:rsidR="00CC0E0A">
        <w:rPr>
          <w:rFonts w:ascii="Calibri" w:eastAsia="Times New Roman" w:hAnsi="Calibri" w:cs="Calibri"/>
          <w:color w:val="000000"/>
        </w:rPr>
        <w:t>didattico</w:t>
      </w:r>
    </w:p>
    <w:p w:rsidR="00813137" w:rsidRDefault="00813137" w:rsidP="00813137">
      <w:pPr>
        <w:pStyle w:val="Paragrafoelenco"/>
        <w:numPr>
          <w:ilvl w:val="1"/>
          <w:numId w:val="1"/>
        </w:numPr>
        <w:jc w:val="both"/>
        <w:rPr>
          <w:rFonts w:ascii="Calibri" w:eastAsia="Times New Roman" w:hAnsi="Calibri" w:cs="Calibri"/>
          <w:b/>
          <w:color w:val="000000"/>
        </w:rPr>
      </w:pPr>
      <w:r w:rsidRPr="00CA3D68">
        <w:rPr>
          <w:rFonts w:ascii="Calibri" w:eastAsia="Times New Roman" w:hAnsi="Calibri" w:cs="Calibri"/>
          <w:b/>
          <w:color w:val="000000"/>
        </w:rPr>
        <w:t>presa in carico plurale dei bambini: scuole, centri territoriali, servizi sociali</w:t>
      </w:r>
    </w:p>
    <w:p w:rsidR="00813137" w:rsidRDefault="00CA3D68" w:rsidP="00813137">
      <w:pPr>
        <w:pStyle w:val="Paragrafoelenco"/>
        <w:ind w:left="1440"/>
        <w:jc w:val="both"/>
        <w:rPr>
          <w:rFonts w:ascii="Calibri" w:eastAsia="Times New Roman" w:hAnsi="Calibri" w:cs="Calibri"/>
          <w:color w:val="000000"/>
        </w:rPr>
      </w:pPr>
      <w:r w:rsidRPr="00CA3D68">
        <w:rPr>
          <w:rFonts w:ascii="Calibri" w:eastAsia="Times New Roman" w:hAnsi="Calibri" w:cs="Calibri"/>
          <w:color w:val="000000"/>
        </w:rPr>
        <w:t>I bambini</w:t>
      </w:r>
      <w:r>
        <w:rPr>
          <w:rFonts w:ascii="Calibri" w:eastAsia="Times New Roman" w:hAnsi="Calibri" w:cs="Calibri"/>
          <w:color w:val="000000"/>
        </w:rPr>
        <w:t xml:space="preserve"> non possono essere spezzettati in tante parti quant</w:t>
      </w:r>
      <w:r w:rsidR="00CC0E0A">
        <w:rPr>
          <w:rFonts w:ascii="Calibri" w:eastAsia="Times New Roman" w:hAnsi="Calibri" w:cs="Calibri"/>
          <w:color w:val="000000"/>
        </w:rPr>
        <w:t>i</w:t>
      </w:r>
      <w:r>
        <w:rPr>
          <w:rFonts w:ascii="Calibri" w:eastAsia="Times New Roman" w:hAnsi="Calibri" w:cs="Calibri"/>
          <w:color w:val="000000"/>
        </w:rPr>
        <w:t xml:space="preserve"> sono gli enti che si occupano di loro</w:t>
      </w:r>
      <w:r w:rsidR="0044137F">
        <w:rPr>
          <w:rFonts w:ascii="Calibri" w:eastAsia="Times New Roman" w:hAnsi="Calibri" w:cs="Calibri"/>
          <w:color w:val="000000"/>
        </w:rPr>
        <w:t xml:space="preserve">. </w:t>
      </w:r>
      <w:r w:rsidR="00813137" w:rsidRPr="00CA3D68">
        <w:rPr>
          <w:rFonts w:ascii="Calibri" w:eastAsia="Times New Roman" w:hAnsi="Calibri" w:cs="Calibri"/>
          <w:color w:val="000000"/>
        </w:rPr>
        <w:t>Siamo del parere che un siffatto intervento non possa prescindere dal coinvolgimento dei Servizi Sociali, in quanto istituzione in grado di accompagnare lo studente e la sua famiglia nell’arco del ciclo</w:t>
      </w:r>
      <w:r w:rsidR="0044137F">
        <w:rPr>
          <w:rFonts w:ascii="Calibri" w:eastAsia="Times New Roman" w:hAnsi="Calibri" w:cs="Calibri"/>
          <w:color w:val="000000"/>
        </w:rPr>
        <w:t xml:space="preserve"> scolastico e di vita</w:t>
      </w:r>
    </w:p>
    <w:p w:rsidR="00836ADA" w:rsidRPr="00155A1D" w:rsidRDefault="00813137" w:rsidP="0056689A">
      <w:pPr>
        <w:pStyle w:val="Paragrafoelenco"/>
        <w:numPr>
          <w:ilvl w:val="1"/>
          <w:numId w:val="1"/>
        </w:numPr>
        <w:jc w:val="both"/>
        <w:rPr>
          <w:rFonts w:ascii="Calibri" w:eastAsia="Times New Roman" w:hAnsi="Calibri" w:cs="Calibri"/>
          <w:color w:val="000000"/>
        </w:rPr>
      </w:pPr>
      <w:r w:rsidRPr="00155A1D">
        <w:rPr>
          <w:rFonts w:ascii="Calibri" w:eastAsia="Times New Roman" w:hAnsi="Calibri" w:cs="Calibri"/>
          <w:b/>
          <w:color w:val="000000"/>
        </w:rPr>
        <w:t xml:space="preserve">attenzione e risorse, da parte delle varie istituzioni, per un piano formativo esteso </w:t>
      </w:r>
      <w:r w:rsidRPr="00155A1D">
        <w:rPr>
          <w:rFonts w:ascii="Calibri" w:eastAsia="Times New Roman" w:hAnsi="Calibri" w:cs="Calibri"/>
          <w:color w:val="000000"/>
        </w:rPr>
        <w:t>che coinvolga scuola, enti del terzo settore, volontariato, soggetti formali e informali che sul territorio si occupano, a vario ti</w:t>
      </w:r>
      <w:r w:rsidR="00CA3D68" w:rsidRPr="00155A1D">
        <w:rPr>
          <w:rFonts w:ascii="Calibri" w:eastAsia="Times New Roman" w:hAnsi="Calibri" w:cs="Calibri"/>
          <w:color w:val="000000"/>
        </w:rPr>
        <w:t xml:space="preserve">tolo, di infanzia e adolescenza perché </w:t>
      </w:r>
      <w:r w:rsidR="00B47977" w:rsidRPr="00155A1D">
        <w:rPr>
          <w:rFonts w:ascii="Calibri" w:eastAsia="Times New Roman" w:hAnsi="Calibri" w:cs="Calibri"/>
          <w:color w:val="000000"/>
        </w:rPr>
        <w:t>la scuola da sola non basta (non ce la fa) ad affrontare le emergenze pedagogic</w:t>
      </w:r>
      <w:r w:rsidR="00CA3D68" w:rsidRPr="00155A1D">
        <w:rPr>
          <w:rFonts w:ascii="Calibri" w:eastAsia="Times New Roman" w:hAnsi="Calibri" w:cs="Calibri"/>
          <w:color w:val="000000"/>
        </w:rPr>
        <w:t>he e formative del nostro tempo;</w:t>
      </w:r>
      <w:r w:rsidR="00B47977" w:rsidRPr="00155A1D">
        <w:rPr>
          <w:rFonts w:ascii="Calibri" w:eastAsia="Times New Roman" w:hAnsi="Calibri" w:cs="Calibri"/>
          <w:color w:val="000000"/>
        </w:rPr>
        <w:t xml:space="preserve"> emergenze che in un quartiere come il nostro diventano un ostacolo immenso all’affermarsi di un tessuto socioculturale in grado di contrastare la camorra e l’illegalità </w:t>
      </w:r>
      <w:r w:rsidR="00CA3D68" w:rsidRPr="00155A1D">
        <w:rPr>
          <w:rFonts w:ascii="Calibri" w:eastAsia="Times New Roman" w:hAnsi="Calibri" w:cs="Calibri"/>
          <w:color w:val="000000"/>
        </w:rPr>
        <w:t xml:space="preserve">diffusa e promuovere una società più equa che garantisca l’uguaglianza delle opportunità. </w:t>
      </w:r>
    </w:p>
    <w:sectPr w:rsidR="00836ADA" w:rsidRPr="00155A1D" w:rsidSect="0047477A">
      <w:footerReference w:type="default" r:id="rId9"/>
      <w:pgSz w:w="11906" w:h="16838"/>
      <w:pgMar w:top="993" w:right="1134" w:bottom="426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E7CDE" w:rsidRDefault="00DE7CDE" w:rsidP="009752D3">
      <w:pPr>
        <w:spacing w:after="0" w:line="240" w:lineRule="auto"/>
      </w:pPr>
      <w:r>
        <w:separator/>
      </w:r>
    </w:p>
  </w:endnote>
  <w:endnote w:type="continuationSeparator" w:id="0">
    <w:p w:rsidR="00DE7CDE" w:rsidRDefault="00DE7CDE" w:rsidP="009752D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403795181"/>
      <w:docPartObj>
        <w:docPartGallery w:val="Page Numbers (Bottom of Page)"/>
        <w:docPartUnique/>
      </w:docPartObj>
    </w:sdtPr>
    <w:sdtEndPr/>
    <w:sdtContent>
      <w:p w:rsidR="00B635E3" w:rsidRDefault="00B635E3">
        <w:pPr>
          <w:pStyle w:val="Pidipagina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BE2525"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B635E3" w:rsidRDefault="00B635E3">
    <w:pPr>
      <w:pStyle w:val="Pidipa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E7CDE" w:rsidRDefault="00DE7CDE" w:rsidP="009752D3">
      <w:pPr>
        <w:spacing w:after="0" w:line="240" w:lineRule="auto"/>
      </w:pPr>
      <w:r>
        <w:separator/>
      </w:r>
    </w:p>
  </w:footnote>
  <w:footnote w:type="continuationSeparator" w:id="0">
    <w:p w:rsidR="00DE7CDE" w:rsidRDefault="00DE7CDE" w:rsidP="009752D3">
      <w:pPr>
        <w:spacing w:after="0" w:line="240" w:lineRule="auto"/>
      </w:pPr>
      <w:r>
        <w:continuationSeparator/>
      </w:r>
    </w:p>
  </w:footnote>
  <w:footnote w:id="1">
    <w:p w:rsidR="00BE2525" w:rsidRDefault="00BE2525">
      <w:pPr>
        <w:pStyle w:val="Testonotaapidipagina"/>
      </w:pPr>
      <w:r>
        <w:rPr>
          <w:rStyle w:val="Rimandonotaapidipagina"/>
        </w:rPr>
        <w:footnoteRef/>
      </w:r>
      <w:r>
        <w:t xml:space="preserve"> Per tutti i dati numerici di questo paragrafo la fonte è il Servizio Statistico Comune di Napoli, pubblicazioni anno 2016</w:t>
      </w:r>
    </w:p>
  </w:footnote>
  <w:footnote w:id="2">
    <w:p w:rsidR="00BE2525" w:rsidRDefault="00BE2525">
      <w:pPr>
        <w:pStyle w:val="Testonotaapidipagina"/>
      </w:pPr>
      <w:r>
        <w:rPr>
          <w:rStyle w:val="Rimandonotaapidipagina"/>
        </w:rPr>
        <w:footnoteRef/>
      </w:r>
      <w:r>
        <w:t xml:space="preserve"> Per i dati riportati in questa scheda le fonti sono i siti delle scuole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2C5D7F"/>
    <w:multiLevelType w:val="hybridMultilevel"/>
    <w:tmpl w:val="CD3CF9CA"/>
    <w:lvl w:ilvl="0" w:tplc="0410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2DD3CB2"/>
    <w:multiLevelType w:val="multilevel"/>
    <w:tmpl w:val="8DD491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23D26C64"/>
    <w:multiLevelType w:val="hybridMultilevel"/>
    <w:tmpl w:val="F58E0BC6"/>
    <w:lvl w:ilvl="0" w:tplc="A588BF56">
      <w:start w:val="1"/>
      <w:numFmt w:val="bullet"/>
      <w:lvlText w:val=""/>
      <w:lvlJc w:val="left"/>
      <w:pPr>
        <w:ind w:left="502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246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18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90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62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34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606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78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500" w:hanging="360"/>
      </w:pPr>
      <w:rPr>
        <w:rFonts w:ascii="Wingdings" w:hAnsi="Wingdings" w:hint="default"/>
      </w:rPr>
    </w:lvl>
  </w:abstractNum>
  <w:abstractNum w:abstractNumId="3" w15:restartNumberingAfterBreak="0">
    <w:nsid w:val="4CA93B81"/>
    <w:multiLevelType w:val="hybridMultilevel"/>
    <w:tmpl w:val="639CCE48"/>
    <w:lvl w:ilvl="0" w:tplc="A74A6648">
      <w:numFmt w:val="bullet"/>
      <w:lvlText w:val="-"/>
      <w:lvlJc w:val="left"/>
      <w:pPr>
        <w:ind w:left="123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195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67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39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11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83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55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27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990" w:hanging="360"/>
      </w:pPr>
      <w:rPr>
        <w:rFonts w:ascii="Wingdings" w:hAnsi="Wingdings" w:hint="default"/>
      </w:rPr>
    </w:lvl>
  </w:abstractNum>
  <w:abstractNum w:abstractNumId="4" w15:restartNumberingAfterBreak="0">
    <w:nsid w:val="6A04772F"/>
    <w:multiLevelType w:val="multilevel"/>
    <w:tmpl w:val="243458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6AA62404"/>
    <w:multiLevelType w:val="hybridMultilevel"/>
    <w:tmpl w:val="B9F6AA6C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5FF1679"/>
    <w:multiLevelType w:val="hybridMultilevel"/>
    <w:tmpl w:val="A524E7EA"/>
    <w:lvl w:ilvl="0" w:tplc="BB183E86">
      <w:numFmt w:val="bullet"/>
      <w:lvlText w:val="-"/>
      <w:lvlJc w:val="left"/>
      <w:pPr>
        <w:ind w:left="225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31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303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75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47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519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91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63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350" w:hanging="360"/>
      </w:pPr>
      <w:rPr>
        <w:rFonts w:ascii="Wingdings" w:hAnsi="Wingdings" w:hint="default"/>
      </w:rPr>
    </w:lvl>
  </w:abstractNum>
  <w:abstractNum w:abstractNumId="7" w15:restartNumberingAfterBreak="0">
    <w:nsid w:val="774275E0"/>
    <w:multiLevelType w:val="hybridMultilevel"/>
    <w:tmpl w:val="0BDA05AC"/>
    <w:lvl w:ilvl="0" w:tplc="BB183E86">
      <w:numFmt w:val="bullet"/>
      <w:lvlText w:val="-"/>
      <w:lvlJc w:val="left"/>
      <w:pPr>
        <w:ind w:left="1380" w:hanging="360"/>
      </w:pPr>
      <w:rPr>
        <w:rFonts w:ascii="Calibri" w:eastAsia="Times New Roman" w:hAnsi="Calibri" w:cs="Calibri" w:hint="default"/>
      </w:rPr>
    </w:lvl>
    <w:lvl w:ilvl="1" w:tplc="04100003" w:tentative="1">
      <w:start w:val="1"/>
      <w:numFmt w:val="bullet"/>
      <w:lvlText w:val="o"/>
      <w:lvlJc w:val="left"/>
      <w:pPr>
        <w:ind w:left="210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82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354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426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98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70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642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714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2"/>
  </w:num>
  <w:num w:numId="6">
    <w:abstractNumId w:val="7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F02526"/>
    <w:rsid w:val="00004CEF"/>
    <w:rsid w:val="000056C0"/>
    <w:rsid w:val="000878F2"/>
    <w:rsid w:val="000B3EC1"/>
    <w:rsid w:val="000D27D1"/>
    <w:rsid w:val="001205B5"/>
    <w:rsid w:val="0012613C"/>
    <w:rsid w:val="00131CFA"/>
    <w:rsid w:val="00155A1D"/>
    <w:rsid w:val="001C5949"/>
    <w:rsid w:val="001D0B8D"/>
    <w:rsid w:val="001E6481"/>
    <w:rsid w:val="002130EB"/>
    <w:rsid w:val="0025179D"/>
    <w:rsid w:val="002975FA"/>
    <w:rsid w:val="002A7569"/>
    <w:rsid w:val="00396237"/>
    <w:rsid w:val="004005C5"/>
    <w:rsid w:val="00437174"/>
    <w:rsid w:val="0044137F"/>
    <w:rsid w:val="0047477A"/>
    <w:rsid w:val="004A0DEF"/>
    <w:rsid w:val="004A4D02"/>
    <w:rsid w:val="004F7F05"/>
    <w:rsid w:val="00573131"/>
    <w:rsid w:val="00594D8B"/>
    <w:rsid w:val="005B5A89"/>
    <w:rsid w:val="005D01F1"/>
    <w:rsid w:val="005E73F8"/>
    <w:rsid w:val="00682CA0"/>
    <w:rsid w:val="006D47C2"/>
    <w:rsid w:val="006F28CE"/>
    <w:rsid w:val="007179FE"/>
    <w:rsid w:val="00742BAA"/>
    <w:rsid w:val="0075375A"/>
    <w:rsid w:val="007B6009"/>
    <w:rsid w:val="007F4779"/>
    <w:rsid w:val="00810948"/>
    <w:rsid w:val="00813137"/>
    <w:rsid w:val="00836ADA"/>
    <w:rsid w:val="0087190E"/>
    <w:rsid w:val="008A06B1"/>
    <w:rsid w:val="008C6156"/>
    <w:rsid w:val="008E64B2"/>
    <w:rsid w:val="008F260A"/>
    <w:rsid w:val="0094130E"/>
    <w:rsid w:val="00961923"/>
    <w:rsid w:val="009752D3"/>
    <w:rsid w:val="009E603C"/>
    <w:rsid w:val="009F4E5E"/>
    <w:rsid w:val="00A17A60"/>
    <w:rsid w:val="00B01534"/>
    <w:rsid w:val="00B25E48"/>
    <w:rsid w:val="00B47977"/>
    <w:rsid w:val="00B635E3"/>
    <w:rsid w:val="00B66AD6"/>
    <w:rsid w:val="00BC1C63"/>
    <w:rsid w:val="00BE2525"/>
    <w:rsid w:val="00C94381"/>
    <w:rsid w:val="00C94672"/>
    <w:rsid w:val="00CA3D68"/>
    <w:rsid w:val="00CB5A0E"/>
    <w:rsid w:val="00CC0E0A"/>
    <w:rsid w:val="00CF6C0B"/>
    <w:rsid w:val="00D23158"/>
    <w:rsid w:val="00D33C93"/>
    <w:rsid w:val="00D82D88"/>
    <w:rsid w:val="00DA6970"/>
    <w:rsid w:val="00DC3ADA"/>
    <w:rsid w:val="00DE7CDE"/>
    <w:rsid w:val="00E02F65"/>
    <w:rsid w:val="00E35EAE"/>
    <w:rsid w:val="00EA49CE"/>
    <w:rsid w:val="00EF1D1B"/>
    <w:rsid w:val="00F02526"/>
    <w:rsid w:val="00F20B22"/>
    <w:rsid w:val="00F26E80"/>
    <w:rsid w:val="00F44AF0"/>
    <w:rsid w:val="00F74FC5"/>
    <w:rsid w:val="00FA13F8"/>
    <w:rsid w:val="00FB4D98"/>
    <w:rsid w:val="00FE7A33"/>
    <w:rsid w:val="00FE7FC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AB4D69"/>
  <w15:docId w15:val="{8FBC7F7A-4D5F-4251-8C98-EFF48404A9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it-IT" w:eastAsia="it-I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9F4E5E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uiPriority w:val="34"/>
    <w:qFormat/>
    <w:rsid w:val="0012613C"/>
    <w:pPr>
      <w:ind w:left="720"/>
      <w:contextualSpacing/>
    </w:pPr>
  </w:style>
  <w:style w:type="paragraph" w:styleId="NormaleWeb">
    <w:name w:val="Normal (Web)"/>
    <w:basedOn w:val="Normale"/>
    <w:uiPriority w:val="99"/>
    <w:semiHidden/>
    <w:unhideWhenUsed/>
    <w:rsid w:val="005B5A8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Intestazione">
    <w:name w:val="header"/>
    <w:basedOn w:val="Normale"/>
    <w:link w:val="IntestazioneCarattere"/>
    <w:uiPriority w:val="99"/>
    <w:unhideWhenUsed/>
    <w:rsid w:val="009752D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9752D3"/>
  </w:style>
  <w:style w:type="paragraph" w:styleId="Pidipagina">
    <w:name w:val="footer"/>
    <w:basedOn w:val="Normale"/>
    <w:link w:val="PidipaginaCarattere"/>
    <w:uiPriority w:val="99"/>
    <w:unhideWhenUsed/>
    <w:rsid w:val="009752D3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9752D3"/>
  </w:style>
  <w:style w:type="paragraph" w:styleId="Testonotaapidipagina">
    <w:name w:val="footnote text"/>
    <w:basedOn w:val="Normale"/>
    <w:link w:val="TestonotaapidipaginaCarattere"/>
    <w:uiPriority w:val="99"/>
    <w:semiHidden/>
    <w:unhideWhenUsed/>
    <w:rsid w:val="005E73F8"/>
    <w:pPr>
      <w:spacing w:after="0" w:line="240" w:lineRule="auto"/>
    </w:pPr>
    <w:rPr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semiHidden/>
    <w:rsid w:val="005E73F8"/>
    <w:rPr>
      <w:sz w:val="20"/>
      <w:szCs w:val="20"/>
    </w:rPr>
  </w:style>
  <w:style w:type="character" w:styleId="Rimandonotaapidipagina">
    <w:name w:val="footnote reference"/>
    <w:basedOn w:val="Carpredefinitoparagrafo"/>
    <w:uiPriority w:val="99"/>
    <w:semiHidden/>
    <w:unhideWhenUsed/>
    <w:rsid w:val="005E73F8"/>
    <w:rPr>
      <w:vertAlign w:val="superscrip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82C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82CA0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10867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93CB476-104F-4734-B87B-0D7894DD3D4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1419</TotalTime>
  <Pages>1</Pages>
  <Words>1809</Words>
  <Characters>10312</Characters>
  <Application>Microsoft Office Word</Application>
  <DocSecurity>0</DocSecurity>
  <Lines>85</Lines>
  <Paragraphs>24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Viviana Pugliese</dc:creator>
  <cp:keywords/>
  <dc:description/>
  <cp:lastModifiedBy>Ugo Pugliese</cp:lastModifiedBy>
  <cp:revision>18</cp:revision>
  <cp:lastPrinted>2018-01-31T11:19:00Z</cp:lastPrinted>
  <dcterms:created xsi:type="dcterms:W3CDTF">2017-12-07T18:14:00Z</dcterms:created>
  <dcterms:modified xsi:type="dcterms:W3CDTF">2018-01-31T11:33:00Z</dcterms:modified>
</cp:coreProperties>
</file>